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F26" w:rsidRPr="00E53346" w:rsidRDefault="00E12F26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u w:val="single"/>
        </w:rPr>
      </w:pPr>
      <w:r w:rsidRPr="00E53346">
        <w:rPr>
          <w:rFonts w:ascii="Times New Roman" w:hAnsi="Times New Roman"/>
          <w:b/>
          <w:u w:val="single"/>
        </w:rPr>
        <w:t xml:space="preserve">Аннотация </w:t>
      </w:r>
    </w:p>
    <w:p w:rsidR="00E12F26" w:rsidRPr="00E53346" w:rsidRDefault="00E12F26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u w:val="single"/>
        </w:rPr>
      </w:pPr>
      <w:r w:rsidRPr="00E53346">
        <w:rPr>
          <w:rFonts w:ascii="Times New Roman" w:hAnsi="Times New Roman"/>
          <w:b/>
          <w:u w:val="single"/>
        </w:rPr>
        <w:t xml:space="preserve">к рабочей программе дисциплины </w:t>
      </w:r>
    </w:p>
    <w:p w:rsidR="00E12F26" w:rsidRPr="00E53346" w:rsidRDefault="002E03CB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u w:val="single"/>
        </w:rPr>
      </w:pPr>
      <w:r w:rsidRPr="00E53346">
        <w:rPr>
          <w:rFonts w:ascii="Times New Roman" w:hAnsi="Times New Roman"/>
          <w:b/>
          <w:u w:val="single"/>
        </w:rPr>
        <w:t>ЕН.0</w:t>
      </w:r>
      <w:r w:rsidR="00F3511C" w:rsidRPr="00E53346">
        <w:rPr>
          <w:rFonts w:ascii="Times New Roman" w:hAnsi="Times New Roman"/>
          <w:b/>
          <w:u w:val="single"/>
        </w:rPr>
        <w:t>3</w:t>
      </w:r>
      <w:r w:rsidR="00E12F26" w:rsidRPr="00E53346">
        <w:rPr>
          <w:rFonts w:ascii="Times New Roman" w:hAnsi="Times New Roman"/>
          <w:b/>
          <w:u w:val="single"/>
        </w:rPr>
        <w:t xml:space="preserve"> «</w:t>
      </w:r>
      <w:r w:rsidRPr="00E53346">
        <w:rPr>
          <w:rFonts w:ascii="Times New Roman" w:hAnsi="Times New Roman"/>
          <w:b/>
          <w:u w:val="single"/>
        </w:rPr>
        <w:t>Финансовая математика</w:t>
      </w:r>
      <w:r w:rsidR="00E12F26" w:rsidRPr="00E53346">
        <w:rPr>
          <w:rFonts w:ascii="Times New Roman" w:hAnsi="Times New Roman"/>
          <w:b/>
          <w:u w:val="single"/>
        </w:rPr>
        <w:t>»</w:t>
      </w:r>
    </w:p>
    <w:p w:rsidR="00E12F26" w:rsidRPr="00E53346" w:rsidRDefault="00E12F26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u w:val="single"/>
        </w:rPr>
      </w:pPr>
    </w:p>
    <w:p w:rsidR="00E53346" w:rsidRPr="00E53346" w:rsidRDefault="00E53346" w:rsidP="00E53346">
      <w:pPr>
        <w:widowControl w:val="0"/>
        <w:tabs>
          <w:tab w:val="left" w:pos="13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en-US"/>
        </w:rPr>
      </w:pPr>
      <w:r w:rsidRPr="00E53346">
        <w:rPr>
          <w:rFonts w:ascii="Times New Roman" w:eastAsia="Times New Roman" w:hAnsi="Times New Roman" w:cs="Times New Roman"/>
          <w:b/>
          <w:lang w:eastAsia="en-US"/>
        </w:rPr>
        <w:t>1.  Место дисциплины в структуре основной образовательной программы:</w:t>
      </w:r>
    </w:p>
    <w:p w:rsidR="0038565B" w:rsidRPr="00E65108" w:rsidRDefault="0038565B" w:rsidP="0038565B">
      <w:pPr>
        <w:widowControl w:val="0"/>
        <w:autoSpaceDE w:val="0"/>
        <w:autoSpaceDN w:val="0"/>
        <w:spacing w:before="44" w:after="0"/>
        <w:ind w:right="228" w:firstLine="709"/>
        <w:jc w:val="both"/>
        <w:rPr>
          <w:rFonts w:ascii="Times New Roman" w:eastAsia="Times New Roman" w:hAnsi="Times New Roman" w:cs="Times New Roman"/>
          <w:i/>
          <w:lang w:eastAsia="en-US"/>
        </w:rPr>
      </w:pPr>
      <w:r w:rsidRPr="00E65108">
        <w:rPr>
          <w:rFonts w:ascii="Times New Roman" w:eastAsia="Times New Roman" w:hAnsi="Times New Roman" w:cs="Times New Roman"/>
          <w:i/>
          <w:lang w:eastAsia="en-US"/>
        </w:rPr>
        <w:t xml:space="preserve">Учебная дисциплина </w:t>
      </w:r>
      <w:r w:rsidRPr="00E65108">
        <w:rPr>
          <w:rFonts w:ascii="Times New Roman" w:eastAsia="Times New Roman" w:hAnsi="Times New Roman" w:cs="Times New Roman"/>
          <w:i/>
          <w:spacing w:val="1"/>
          <w:lang w:eastAsia="en-US"/>
        </w:rPr>
        <w:t>ЕН 03</w:t>
      </w:r>
      <w:r w:rsidRPr="00E65108">
        <w:rPr>
          <w:rFonts w:ascii="Times New Roman" w:eastAsia="Times New Roman" w:hAnsi="Times New Roman" w:cs="Times New Roman"/>
          <w:i/>
          <w:lang w:eastAsia="en-US"/>
        </w:rPr>
        <w:t xml:space="preserve">«Финансовая математика» является вариативной частью </w:t>
      </w:r>
      <w:r w:rsidRPr="009A5862">
        <w:rPr>
          <w:rFonts w:ascii="Times New Roman" w:eastAsia="Times New Roman" w:hAnsi="Times New Roman" w:cs="Times New Roman"/>
          <w:i/>
          <w:lang w:eastAsia="en-US"/>
        </w:rPr>
        <w:t>м</w:t>
      </w:r>
      <w:r w:rsidRPr="009A5862">
        <w:rPr>
          <w:rFonts w:ascii="Times New Roman" w:eastAsia="Times New Roman" w:hAnsi="Times New Roman" w:cs="Times New Roman"/>
          <w:i/>
          <w:lang w:eastAsia="en-US"/>
        </w:rPr>
        <w:t>а</w:t>
      </w:r>
      <w:r w:rsidRPr="009A5862">
        <w:rPr>
          <w:rFonts w:ascii="Times New Roman" w:eastAsia="Times New Roman" w:hAnsi="Times New Roman" w:cs="Times New Roman"/>
          <w:i/>
          <w:lang w:eastAsia="en-US"/>
        </w:rPr>
        <w:t>тематическ</w:t>
      </w:r>
      <w:r>
        <w:rPr>
          <w:rFonts w:ascii="Times New Roman" w:eastAsia="Times New Roman" w:hAnsi="Times New Roman" w:cs="Times New Roman"/>
          <w:i/>
          <w:lang w:eastAsia="en-US"/>
        </w:rPr>
        <w:t>ого</w:t>
      </w:r>
      <w:r w:rsidRPr="009A5862">
        <w:rPr>
          <w:rFonts w:ascii="Times New Roman" w:eastAsia="Times New Roman" w:hAnsi="Times New Roman" w:cs="Times New Roman"/>
          <w:i/>
          <w:lang w:eastAsia="en-US"/>
        </w:rPr>
        <w:t xml:space="preserve"> и общ</w:t>
      </w:r>
      <w:r>
        <w:rPr>
          <w:rFonts w:ascii="Times New Roman" w:eastAsia="Times New Roman" w:hAnsi="Times New Roman" w:cs="Times New Roman"/>
          <w:i/>
          <w:lang w:eastAsia="en-US"/>
        </w:rPr>
        <w:t>его</w:t>
      </w:r>
      <w:r w:rsidRPr="009A5862">
        <w:rPr>
          <w:rFonts w:ascii="Times New Roman" w:eastAsia="Times New Roman" w:hAnsi="Times New Roman" w:cs="Times New Roman"/>
          <w:i/>
          <w:lang w:eastAsia="en-US"/>
        </w:rPr>
        <w:t xml:space="preserve"> естественнонаучн</w:t>
      </w:r>
      <w:r>
        <w:rPr>
          <w:rFonts w:ascii="Times New Roman" w:eastAsia="Times New Roman" w:hAnsi="Times New Roman" w:cs="Times New Roman"/>
          <w:i/>
          <w:lang w:eastAsia="en-US"/>
        </w:rPr>
        <w:t>ого</w:t>
      </w:r>
      <w:r w:rsidRPr="009A5862">
        <w:rPr>
          <w:rFonts w:ascii="Times New Roman" w:eastAsia="Times New Roman" w:hAnsi="Times New Roman" w:cs="Times New Roman"/>
          <w:i/>
          <w:lang w:eastAsia="en-US"/>
        </w:rPr>
        <w:t xml:space="preserve"> цикл</w:t>
      </w:r>
      <w:r>
        <w:rPr>
          <w:rFonts w:ascii="Times New Roman" w:eastAsia="Times New Roman" w:hAnsi="Times New Roman" w:cs="Times New Roman"/>
          <w:i/>
          <w:lang w:eastAsia="en-US"/>
        </w:rPr>
        <w:t>а</w:t>
      </w:r>
      <w:r w:rsidRPr="009A5862">
        <w:rPr>
          <w:rFonts w:ascii="Times New Roman" w:eastAsia="Times New Roman" w:hAnsi="Times New Roman" w:cs="Times New Roman"/>
          <w:i/>
          <w:lang w:eastAsia="en-US"/>
        </w:rPr>
        <w:t xml:space="preserve"> </w:t>
      </w:r>
      <w:r w:rsidRPr="00E65108">
        <w:rPr>
          <w:rFonts w:ascii="Times New Roman" w:eastAsia="Times New Roman" w:hAnsi="Times New Roman" w:cs="Times New Roman"/>
          <w:i/>
          <w:lang w:eastAsia="en-US"/>
        </w:rPr>
        <w:t>основной образовательной программы в с</w:t>
      </w:r>
      <w:r w:rsidRPr="00E65108">
        <w:rPr>
          <w:rFonts w:ascii="Times New Roman" w:eastAsia="Times New Roman" w:hAnsi="Times New Roman" w:cs="Times New Roman"/>
          <w:i/>
          <w:lang w:eastAsia="en-US"/>
        </w:rPr>
        <w:t>о</w:t>
      </w:r>
      <w:r w:rsidRPr="00E65108">
        <w:rPr>
          <w:rFonts w:ascii="Times New Roman" w:eastAsia="Times New Roman" w:hAnsi="Times New Roman" w:cs="Times New Roman"/>
          <w:i/>
          <w:lang w:eastAsia="en-US"/>
        </w:rPr>
        <w:t>ответствии с ФГОС СПО по специальности 38.02.07 «Банковское дело», входящей в состав укру</w:t>
      </w:r>
      <w:r w:rsidRPr="00E65108">
        <w:rPr>
          <w:rFonts w:ascii="Times New Roman" w:eastAsia="Times New Roman" w:hAnsi="Times New Roman" w:cs="Times New Roman"/>
          <w:i/>
          <w:lang w:eastAsia="en-US"/>
        </w:rPr>
        <w:t>п</w:t>
      </w:r>
      <w:r w:rsidRPr="00E65108">
        <w:rPr>
          <w:rFonts w:ascii="Times New Roman" w:eastAsia="Times New Roman" w:hAnsi="Times New Roman" w:cs="Times New Roman"/>
          <w:i/>
          <w:lang w:eastAsia="en-US"/>
        </w:rPr>
        <w:t>ненной группы специальностей 38.00.00 «Экономика и управление».</w:t>
      </w:r>
    </w:p>
    <w:p w:rsidR="00E53346" w:rsidRPr="00E53346" w:rsidRDefault="0038565B" w:rsidP="0038565B">
      <w:pPr>
        <w:widowControl w:val="0"/>
        <w:autoSpaceDE w:val="0"/>
        <w:autoSpaceDN w:val="0"/>
        <w:spacing w:after="0" w:line="278" w:lineRule="auto"/>
        <w:ind w:right="225" w:firstLine="709"/>
        <w:jc w:val="both"/>
        <w:rPr>
          <w:rFonts w:ascii="Times New Roman" w:eastAsia="Times New Roman" w:hAnsi="Times New Roman" w:cs="Times New Roman"/>
          <w:i/>
          <w:lang w:eastAsia="en-US"/>
        </w:rPr>
      </w:pPr>
      <w:r w:rsidRPr="00E65108">
        <w:rPr>
          <w:rFonts w:ascii="Times New Roman" w:eastAsia="Times New Roman" w:hAnsi="Times New Roman" w:cs="Times New Roman"/>
          <w:i/>
          <w:lang w:eastAsia="en-US"/>
        </w:rPr>
        <w:t>Особое значение дисциплина имеет при формировании и развитии ОК 01, ОК 02, ОК 03, ОК04, ОК05, ОК09, ОК 10, ОК 11, ПК 1.1</w:t>
      </w:r>
      <w:r>
        <w:rPr>
          <w:rFonts w:ascii="Times New Roman" w:eastAsia="Times New Roman" w:hAnsi="Times New Roman" w:cs="Times New Roman"/>
          <w:i/>
          <w:lang w:eastAsia="en-US"/>
        </w:rPr>
        <w:t xml:space="preserve">, </w:t>
      </w:r>
      <w:r w:rsidRPr="00E65108">
        <w:rPr>
          <w:rFonts w:ascii="Times New Roman" w:eastAsia="Times New Roman" w:hAnsi="Times New Roman" w:cs="Times New Roman"/>
          <w:i/>
          <w:lang w:eastAsia="en-US"/>
        </w:rPr>
        <w:t>ПК 1.</w:t>
      </w:r>
      <w:r>
        <w:rPr>
          <w:rFonts w:ascii="Times New Roman" w:eastAsia="Times New Roman" w:hAnsi="Times New Roman" w:cs="Times New Roman"/>
          <w:i/>
          <w:lang w:eastAsia="en-US"/>
        </w:rPr>
        <w:t>3</w:t>
      </w:r>
      <w:r w:rsidRPr="00E65108">
        <w:rPr>
          <w:rFonts w:ascii="Times New Roman" w:eastAsia="Times New Roman" w:hAnsi="Times New Roman" w:cs="Times New Roman"/>
          <w:i/>
          <w:lang w:eastAsia="en-US"/>
        </w:rPr>
        <w:t>, ПК 2.1</w:t>
      </w:r>
      <w:r>
        <w:rPr>
          <w:rFonts w:ascii="Times New Roman" w:eastAsia="Times New Roman" w:hAnsi="Times New Roman" w:cs="Times New Roman"/>
          <w:i/>
          <w:lang w:eastAsia="en-US"/>
        </w:rPr>
        <w:t>, ПК 2.3,</w:t>
      </w:r>
      <w:r w:rsidRPr="00E65108">
        <w:rPr>
          <w:rFonts w:ascii="Times New Roman" w:eastAsia="Times New Roman" w:hAnsi="Times New Roman" w:cs="Times New Roman"/>
          <w:i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/>
          <w:lang w:eastAsia="en-US"/>
        </w:rPr>
        <w:t xml:space="preserve">ПК </w:t>
      </w:r>
      <w:r w:rsidRPr="00E65108">
        <w:rPr>
          <w:rFonts w:ascii="Times New Roman" w:eastAsia="Times New Roman" w:hAnsi="Times New Roman" w:cs="Times New Roman"/>
          <w:i/>
          <w:lang w:eastAsia="en-US"/>
        </w:rPr>
        <w:t>2.5, ЛР1-21.</w:t>
      </w:r>
    </w:p>
    <w:p w:rsidR="00E53346" w:rsidRPr="00E53346" w:rsidRDefault="00E53346" w:rsidP="00E53346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i/>
          <w:lang w:eastAsia="en-US"/>
        </w:rPr>
      </w:pPr>
    </w:p>
    <w:p w:rsidR="00E53346" w:rsidRPr="00E53346" w:rsidRDefault="00E53346" w:rsidP="00E53346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i/>
          <w:lang w:eastAsia="en-US"/>
        </w:rPr>
      </w:pPr>
      <w:r w:rsidRPr="00E53346">
        <w:rPr>
          <w:rFonts w:ascii="Times New Roman" w:eastAsia="Times New Roman" w:hAnsi="Times New Roman" w:cs="Times New Roman"/>
          <w:b/>
          <w:bCs/>
          <w:i/>
          <w:lang w:eastAsia="en-US"/>
        </w:rPr>
        <w:t>2. Цель и планируемые результаты освоения дисциплины:</w:t>
      </w:r>
    </w:p>
    <w:p w:rsidR="00E53346" w:rsidRPr="00E53346" w:rsidRDefault="00E53346" w:rsidP="00E53346">
      <w:pPr>
        <w:widowControl w:val="0"/>
        <w:autoSpaceDE w:val="0"/>
        <w:autoSpaceDN w:val="0"/>
        <w:spacing w:before="41" w:after="0" w:line="278" w:lineRule="auto"/>
        <w:ind w:right="231" w:firstLine="709"/>
        <w:jc w:val="both"/>
        <w:rPr>
          <w:rFonts w:ascii="Times New Roman" w:eastAsia="Times New Roman" w:hAnsi="Times New Roman" w:cs="Times New Roman"/>
          <w:i/>
          <w:lang w:eastAsia="en-US"/>
        </w:rPr>
      </w:pPr>
      <w:r w:rsidRPr="00E53346">
        <w:rPr>
          <w:rFonts w:ascii="Times New Roman" w:eastAsia="Times New Roman" w:hAnsi="Times New Roman" w:cs="Times New Roman"/>
          <w:i/>
          <w:lang w:eastAsia="en-US"/>
        </w:rPr>
        <w:t xml:space="preserve">В рамках программы учебной дисциплины </w:t>
      </w:r>
      <w:proofErr w:type="gramStart"/>
      <w:r w:rsidRPr="00E53346">
        <w:rPr>
          <w:rFonts w:ascii="Times New Roman" w:eastAsia="Times New Roman" w:hAnsi="Times New Roman" w:cs="Times New Roman"/>
          <w:i/>
          <w:lang w:eastAsia="en-US"/>
        </w:rPr>
        <w:t>обучающимися</w:t>
      </w:r>
      <w:proofErr w:type="gramEnd"/>
      <w:r w:rsidRPr="00E53346">
        <w:rPr>
          <w:rFonts w:ascii="Times New Roman" w:eastAsia="Times New Roman" w:hAnsi="Times New Roman" w:cs="Times New Roman"/>
          <w:i/>
          <w:lang w:eastAsia="en-US"/>
        </w:rPr>
        <w:t xml:space="preserve"> осваиваются умения и знания:</w:t>
      </w:r>
    </w:p>
    <w:tbl>
      <w:tblPr>
        <w:tblStyle w:val="TableNormal"/>
        <w:tblW w:w="997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76"/>
        <w:gridCol w:w="3686"/>
        <w:gridCol w:w="5008"/>
      </w:tblGrid>
      <w:tr w:rsidR="00E53346" w:rsidRPr="00E53346" w:rsidTr="00443A93">
        <w:trPr>
          <w:trHeight w:val="647"/>
        </w:trPr>
        <w:tc>
          <w:tcPr>
            <w:tcW w:w="1276" w:type="dxa"/>
          </w:tcPr>
          <w:p w:rsidR="00E53346" w:rsidRPr="00E53346" w:rsidRDefault="00E53346" w:rsidP="00443A93">
            <w:pPr>
              <w:spacing w:before="31"/>
              <w:rPr>
                <w:rFonts w:ascii="Times New Roman" w:hAnsi="Times New Roman"/>
                <w:b/>
              </w:rPr>
            </w:pPr>
            <w:proofErr w:type="spellStart"/>
            <w:r w:rsidRPr="00E53346">
              <w:rPr>
                <w:rFonts w:ascii="Times New Roman" w:hAnsi="Times New Roman"/>
                <w:b/>
              </w:rPr>
              <w:t>Код</w:t>
            </w:r>
            <w:proofErr w:type="spellEnd"/>
          </w:p>
          <w:p w:rsidR="00E53346" w:rsidRPr="00E53346" w:rsidRDefault="00E53346" w:rsidP="00443A93">
            <w:pPr>
              <w:spacing w:before="38"/>
              <w:rPr>
                <w:rFonts w:ascii="Times New Roman" w:hAnsi="Times New Roman"/>
                <w:b/>
                <w:lang w:val="ru-RU"/>
              </w:rPr>
            </w:pPr>
            <w:r w:rsidRPr="00E53346">
              <w:rPr>
                <w:rFonts w:ascii="Times New Roman" w:hAnsi="Times New Roman"/>
                <w:b/>
              </w:rPr>
              <w:t>ПК,ОК</w:t>
            </w:r>
            <w:r w:rsidRPr="00E53346">
              <w:rPr>
                <w:rFonts w:ascii="Times New Roman" w:hAnsi="Times New Roman"/>
                <w:b/>
                <w:lang w:val="ru-RU"/>
              </w:rPr>
              <w:t>, ЛР</w:t>
            </w:r>
          </w:p>
        </w:tc>
        <w:tc>
          <w:tcPr>
            <w:tcW w:w="3686" w:type="dxa"/>
          </w:tcPr>
          <w:p w:rsidR="00E53346" w:rsidRPr="00E53346" w:rsidRDefault="00E53346" w:rsidP="00443A93">
            <w:pPr>
              <w:spacing w:before="178"/>
              <w:ind w:right="1533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E53346">
              <w:rPr>
                <w:rFonts w:ascii="Times New Roman" w:hAnsi="Times New Roman"/>
                <w:b/>
              </w:rPr>
              <w:t>Умения</w:t>
            </w:r>
            <w:proofErr w:type="spellEnd"/>
          </w:p>
        </w:tc>
        <w:tc>
          <w:tcPr>
            <w:tcW w:w="5008" w:type="dxa"/>
          </w:tcPr>
          <w:p w:rsidR="00E53346" w:rsidRPr="00E53346" w:rsidRDefault="00E53346" w:rsidP="00443A93">
            <w:pPr>
              <w:spacing w:before="178"/>
              <w:ind w:right="166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E53346">
              <w:rPr>
                <w:rFonts w:ascii="Times New Roman" w:hAnsi="Times New Roman"/>
                <w:b/>
              </w:rPr>
              <w:t>Знания</w:t>
            </w:r>
            <w:proofErr w:type="spellEnd"/>
          </w:p>
        </w:tc>
      </w:tr>
      <w:tr w:rsidR="00E53346" w:rsidRPr="00E53346" w:rsidTr="00443A93">
        <w:trPr>
          <w:trHeight w:val="273"/>
        </w:trPr>
        <w:tc>
          <w:tcPr>
            <w:tcW w:w="1276" w:type="dxa"/>
          </w:tcPr>
          <w:p w:rsidR="0038565B" w:rsidRDefault="0038565B" w:rsidP="0038565B">
            <w:pPr>
              <w:spacing w:before="38"/>
              <w:ind w:left="65"/>
              <w:rPr>
                <w:rFonts w:ascii="Times New Roman" w:hAnsi="Times New Roman"/>
                <w:lang w:val="ru-RU"/>
              </w:rPr>
            </w:pPr>
            <w:r w:rsidRPr="006E20BD">
              <w:rPr>
                <w:rFonts w:ascii="Times New Roman" w:hAnsi="Times New Roman"/>
                <w:lang w:val="ru-RU"/>
              </w:rPr>
              <w:t>ОК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6E20BD">
              <w:rPr>
                <w:rFonts w:ascii="Times New Roman" w:hAnsi="Times New Roman"/>
                <w:lang w:val="ru-RU"/>
              </w:rPr>
              <w:t>0</w:t>
            </w:r>
            <w:r>
              <w:rPr>
                <w:rFonts w:ascii="Times New Roman" w:hAnsi="Times New Roman"/>
                <w:lang w:val="ru-RU"/>
              </w:rPr>
              <w:t>1-ОК 05</w:t>
            </w:r>
          </w:p>
          <w:p w:rsidR="0038565B" w:rsidRDefault="0038565B" w:rsidP="0038565B">
            <w:pPr>
              <w:spacing w:before="38"/>
              <w:ind w:left="6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ОК 09-ОК 11</w:t>
            </w:r>
          </w:p>
          <w:p w:rsidR="0038565B" w:rsidRDefault="0038565B" w:rsidP="0038565B">
            <w:pPr>
              <w:spacing w:before="40"/>
              <w:ind w:left="65"/>
              <w:rPr>
                <w:rFonts w:ascii="Times New Roman" w:hAnsi="Times New Roman"/>
                <w:lang w:val="ru-RU"/>
              </w:rPr>
            </w:pPr>
            <w:r w:rsidRPr="00B24C9B">
              <w:rPr>
                <w:rFonts w:ascii="Times New Roman" w:hAnsi="Times New Roman"/>
                <w:lang w:val="ru-RU"/>
              </w:rPr>
              <w:t>ПК 1.1</w:t>
            </w:r>
            <w:r>
              <w:rPr>
                <w:rFonts w:ascii="Times New Roman" w:hAnsi="Times New Roman"/>
                <w:lang w:val="ru-RU"/>
              </w:rPr>
              <w:t xml:space="preserve">, </w:t>
            </w:r>
          </w:p>
          <w:p w:rsidR="0038565B" w:rsidRDefault="0038565B" w:rsidP="0038565B">
            <w:pPr>
              <w:spacing w:before="40"/>
              <w:ind w:left="6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ПК 1.3</w:t>
            </w:r>
          </w:p>
          <w:p w:rsidR="0038565B" w:rsidRDefault="0038565B" w:rsidP="0038565B">
            <w:pPr>
              <w:spacing w:before="40"/>
              <w:ind w:left="65"/>
              <w:rPr>
                <w:rFonts w:ascii="Times New Roman" w:hAnsi="Times New Roman"/>
                <w:lang w:val="ru-RU"/>
              </w:rPr>
            </w:pPr>
            <w:r w:rsidRPr="00B24C9B">
              <w:rPr>
                <w:rFonts w:ascii="Times New Roman" w:hAnsi="Times New Roman"/>
                <w:lang w:val="ru-RU"/>
              </w:rPr>
              <w:t xml:space="preserve">ПК 2.1 </w:t>
            </w:r>
          </w:p>
          <w:p w:rsidR="0038565B" w:rsidRDefault="0038565B" w:rsidP="0038565B">
            <w:pPr>
              <w:spacing w:before="40"/>
              <w:ind w:left="6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ПК 2.3</w:t>
            </w:r>
          </w:p>
          <w:p w:rsidR="0038565B" w:rsidRPr="00B24C9B" w:rsidRDefault="0038565B" w:rsidP="0038565B">
            <w:pPr>
              <w:spacing w:before="40"/>
              <w:ind w:left="6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ПК</w:t>
            </w:r>
            <w:r w:rsidRPr="00B24C9B">
              <w:rPr>
                <w:rFonts w:ascii="Times New Roman" w:hAnsi="Times New Roman"/>
                <w:lang w:val="ru-RU"/>
              </w:rPr>
              <w:t xml:space="preserve"> 2.5</w:t>
            </w:r>
          </w:p>
          <w:p w:rsidR="00E53346" w:rsidRPr="00E53346" w:rsidRDefault="0038565B" w:rsidP="0038565B">
            <w:pPr>
              <w:spacing w:before="37"/>
              <w:ind w:left="65"/>
              <w:rPr>
                <w:rFonts w:ascii="Times New Roman" w:hAnsi="Times New Roman"/>
                <w:lang w:val="ru-RU"/>
              </w:rPr>
            </w:pPr>
            <w:r w:rsidRPr="00B24C9B">
              <w:rPr>
                <w:rFonts w:ascii="Times New Roman" w:hAnsi="Times New Roman"/>
                <w:lang w:val="ru-RU"/>
              </w:rPr>
              <w:t>ЛР</w:t>
            </w:r>
            <w:r w:rsidRPr="00B24C9B">
              <w:rPr>
                <w:rFonts w:ascii="Times New Roman" w:hAnsi="Times New Roman"/>
                <w:spacing w:val="-1"/>
                <w:lang w:val="ru-RU"/>
              </w:rPr>
              <w:t xml:space="preserve"> 1</w:t>
            </w:r>
            <w:r w:rsidRPr="00B24C9B">
              <w:rPr>
                <w:rFonts w:ascii="Times New Roman" w:hAnsi="Times New Roman"/>
                <w:lang w:val="ru-RU"/>
              </w:rPr>
              <w:t>-21</w:t>
            </w:r>
          </w:p>
        </w:tc>
        <w:tc>
          <w:tcPr>
            <w:tcW w:w="3686" w:type="dxa"/>
          </w:tcPr>
          <w:p w:rsidR="00E53346" w:rsidRPr="00E53346" w:rsidRDefault="00E53346" w:rsidP="00E53346">
            <w:pPr>
              <w:pStyle w:val="a4"/>
              <w:numPr>
                <w:ilvl w:val="0"/>
                <w:numId w:val="3"/>
              </w:numPr>
              <w:tabs>
                <w:tab w:val="left" w:pos="0"/>
                <w:tab w:val="left" w:pos="283"/>
                <w:tab w:val="left" w:pos="426"/>
              </w:tabs>
              <w:ind w:left="0" w:firstLine="142"/>
              <w:jc w:val="both"/>
              <w:rPr>
                <w:rFonts w:eastAsia="Calibri"/>
                <w:i/>
                <w:sz w:val="22"/>
                <w:szCs w:val="22"/>
                <w:lang w:val="ru-RU"/>
              </w:rPr>
            </w:pPr>
            <w:r w:rsidRPr="00E53346">
              <w:rPr>
                <w:rFonts w:eastAsia="Calibri"/>
                <w:i/>
                <w:sz w:val="22"/>
                <w:szCs w:val="22"/>
                <w:lang w:val="ru-RU"/>
              </w:rPr>
              <w:t>- выполнять расчёты, связанные с начислением простых и сложных пр</w:t>
            </w:r>
            <w:r w:rsidRPr="00E53346">
              <w:rPr>
                <w:rFonts w:eastAsia="Calibri"/>
                <w:i/>
                <w:sz w:val="22"/>
                <w:szCs w:val="22"/>
                <w:lang w:val="ru-RU"/>
              </w:rPr>
              <w:t>о</w:t>
            </w:r>
            <w:r w:rsidRPr="00E53346">
              <w:rPr>
                <w:rFonts w:eastAsia="Calibri"/>
                <w:i/>
                <w:sz w:val="22"/>
                <w:szCs w:val="22"/>
                <w:lang w:val="ru-RU"/>
              </w:rPr>
              <w:t>центов;</w:t>
            </w:r>
          </w:p>
          <w:p w:rsidR="00E53346" w:rsidRPr="00E53346" w:rsidRDefault="00E53346" w:rsidP="00E53346">
            <w:pPr>
              <w:pStyle w:val="a4"/>
              <w:numPr>
                <w:ilvl w:val="0"/>
                <w:numId w:val="3"/>
              </w:numPr>
              <w:tabs>
                <w:tab w:val="left" w:pos="0"/>
                <w:tab w:val="left" w:pos="283"/>
                <w:tab w:val="left" w:pos="426"/>
              </w:tabs>
              <w:ind w:left="0" w:firstLine="142"/>
              <w:jc w:val="both"/>
              <w:rPr>
                <w:rFonts w:eastAsia="Calibri"/>
                <w:i/>
                <w:sz w:val="22"/>
                <w:szCs w:val="22"/>
                <w:lang w:val="ru-RU"/>
              </w:rPr>
            </w:pPr>
            <w:r w:rsidRPr="00E53346">
              <w:rPr>
                <w:rFonts w:eastAsia="Calibri"/>
                <w:i/>
                <w:sz w:val="22"/>
                <w:szCs w:val="22"/>
                <w:lang w:val="ru-RU"/>
              </w:rPr>
              <w:t>- корректировать финансово-экономические показатели с учётом инфляции;</w:t>
            </w:r>
          </w:p>
          <w:p w:rsidR="00E53346" w:rsidRPr="00E53346" w:rsidRDefault="00E53346" w:rsidP="00E53346">
            <w:pPr>
              <w:pStyle w:val="a4"/>
              <w:numPr>
                <w:ilvl w:val="0"/>
                <w:numId w:val="3"/>
              </w:numPr>
              <w:tabs>
                <w:tab w:val="left" w:pos="0"/>
                <w:tab w:val="left" w:pos="283"/>
                <w:tab w:val="left" w:pos="426"/>
              </w:tabs>
              <w:ind w:left="0" w:firstLine="142"/>
              <w:jc w:val="both"/>
              <w:rPr>
                <w:rFonts w:eastAsia="Calibri"/>
                <w:i/>
                <w:sz w:val="22"/>
                <w:szCs w:val="22"/>
                <w:lang w:val="ru-RU"/>
              </w:rPr>
            </w:pPr>
            <w:r w:rsidRPr="00E53346">
              <w:rPr>
                <w:rFonts w:eastAsia="Calibri"/>
                <w:i/>
                <w:sz w:val="22"/>
                <w:szCs w:val="22"/>
                <w:lang w:val="ru-RU"/>
              </w:rPr>
              <w:t>- рассчитывать суммы платежей при различных способах погашения долга;</w:t>
            </w:r>
          </w:p>
          <w:p w:rsidR="00E53346" w:rsidRPr="00E53346" w:rsidRDefault="00E53346" w:rsidP="00E53346">
            <w:pPr>
              <w:pStyle w:val="a4"/>
              <w:numPr>
                <w:ilvl w:val="1"/>
                <w:numId w:val="3"/>
              </w:numPr>
              <w:tabs>
                <w:tab w:val="left" w:pos="0"/>
                <w:tab w:val="left" w:pos="283"/>
                <w:tab w:val="left" w:pos="426"/>
              </w:tabs>
              <w:ind w:left="0" w:firstLine="142"/>
              <w:jc w:val="both"/>
              <w:rPr>
                <w:rFonts w:eastAsia="Calibri"/>
                <w:i/>
                <w:sz w:val="22"/>
                <w:szCs w:val="22"/>
              </w:rPr>
            </w:pPr>
            <w:proofErr w:type="spellStart"/>
            <w:r w:rsidRPr="00E53346">
              <w:rPr>
                <w:rFonts w:eastAsia="Calibri"/>
                <w:i/>
                <w:sz w:val="22"/>
                <w:szCs w:val="22"/>
              </w:rPr>
              <w:t>вычислять</w:t>
            </w:r>
            <w:proofErr w:type="spellEnd"/>
            <w:r w:rsidRPr="00E53346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E53346">
              <w:rPr>
                <w:rFonts w:eastAsia="Calibri"/>
                <w:i/>
                <w:sz w:val="22"/>
                <w:szCs w:val="22"/>
              </w:rPr>
              <w:t>параметры</w:t>
            </w:r>
            <w:proofErr w:type="spellEnd"/>
            <w:r w:rsidRPr="00E53346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E53346">
              <w:rPr>
                <w:rFonts w:eastAsia="Calibri"/>
                <w:i/>
                <w:sz w:val="22"/>
                <w:szCs w:val="22"/>
              </w:rPr>
              <w:t>финансовой</w:t>
            </w:r>
            <w:proofErr w:type="spellEnd"/>
            <w:r w:rsidRPr="00E53346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E53346">
              <w:rPr>
                <w:rFonts w:eastAsia="Calibri"/>
                <w:i/>
                <w:sz w:val="22"/>
                <w:szCs w:val="22"/>
              </w:rPr>
              <w:t>ренты</w:t>
            </w:r>
            <w:proofErr w:type="spellEnd"/>
            <w:r w:rsidRPr="00E53346">
              <w:rPr>
                <w:rFonts w:eastAsia="Calibri"/>
                <w:i/>
                <w:sz w:val="22"/>
                <w:szCs w:val="22"/>
              </w:rPr>
              <w:t>;</w:t>
            </w:r>
          </w:p>
          <w:p w:rsidR="00E53346" w:rsidRPr="00E53346" w:rsidRDefault="00E53346" w:rsidP="00E53346">
            <w:pPr>
              <w:numPr>
                <w:ilvl w:val="0"/>
                <w:numId w:val="3"/>
              </w:numPr>
              <w:tabs>
                <w:tab w:val="left" w:pos="0"/>
                <w:tab w:val="left" w:pos="283"/>
                <w:tab w:val="left" w:pos="337"/>
                <w:tab w:val="left" w:pos="426"/>
                <w:tab w:val="left" w:pos="533"/>
                <w:tab w:val="left" w:pos="1881"/>
              </w:tabs>
              <w:ind w:left="0" w:right="94" w:firstLine="142"/>
              <w:contextualSpacing/>
              <w:jc w:val="both"/>
              <w:rPr>
                <w:i/>
                <w:lang w:val="ru-RU"/>
              </w:rPr>
            </w:pPr>
            <w:r w:rsidRPr="00E53346">
              <w:rPr>
                <w:rFonts w:ascii="Times New Roman" w:hAnsi="Times New Roman"/>
                <w:i/>
                <w:lang w:val="ru-RU"/>
              </w:rPr>
              <w:t>-производить вычисления, связа</w:t>
            </w:r>
            <w:r w:rsidRPr="00E53346">
              <w:rPr>
                <w:rFonts w:ascii="Times New Roman" w:hAnsi="Times New Roman"/>
                <w:i/>
                <w:lang w:val="ru-RU"/>
              </w:rPr>
              <w:t>н</w:t>
            </w:r>
            <w:r w:rsidRPr="00E53346">
              <w:rPr>
                <w:rFonts w:ascii="Times New Roman" w:hAnsi="Times New Roman"/>
                <w:i/>
                <w:lang w:val="ru-RU"/>
              </w:rPr>
              <w:t>ные с проведением валютных опер</w:t>
            </w:r>
            <w:r w:rsidRPr="00E53346">
              <w:rPr>
                <w:rFonts w:ascii="Times New Roman" w:hAnsi="Times New Roman"/>
                <w:i/>
                <w:lang w:val="ru-RU"/>
              </w:rPr>
              <w:t>а</w:t>
            </w:r>
            <w:r w:rsidRPr="00E53346">
              <w:rPr>
                <w:rFonts w:ascii="Times New Roman" w:hAnsi="Times New Roman"/>
                <w:i/>
                <w:lang w:val="ru-RU"/>
              </w:rPr>
              <w:t>ций;</w:t>
            </w:r>
          </w:p>
        </w:tc>
        <w:tc>
          <w:tcPr>
            <w:tcW w:w="5008" w:type="dxa"/>
          </w:tcPr>
          <w:p w:rsidR="00E53346" w:rsidRPr="00E53346" w:rsidRDefault="00E53346" w:rsidP="00E53346">
            <w:pPr>
              <w:pStyle w:val="a4"/>
              <w:numPr>
                <w:ilvl w:val="0"/>
                <w:numId w:val="4"/>
              </w:numPr>
              <w:tabs>
                <w:tab w:val="left" w:pos="31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142"/>
              <w:jc w:val="both"/>
              <w:rPr>
                <w:rFonts w:eastAsia="Calibri"/>
                <w:i/>
                <w:sz w:val="22"/>
                <w:szCs w:val="22"/>
                <w:lang w:val="ru-RU"/>
              </w:rPr>
            </w:pPr>
            <w:r w:rsidRPr="00E53346">
              <w:rPr>
                <w:rFonts w:eastAsia="Calibri"/>
                <w:i/>
                <w:sz w:val="22"/>
                <w:szCs w:val="22"/>
                <w:lang w:val="ru-RU"/>
              </w:rPr>
              <w:t xml:space="preserve"> виды процентных ставок и способы начисления процентов; </w:t>
            </w:r>
          </w:p>
          <w:p w:rsidR="00E53346" w:rsidRPr="00E53346" w:rsidRDefault="00E53346" w:rsidP="00E53346">
            <w:pPr>
              <w:pStyle w:val="a4"/>
              <w:numPr>
                <w:ilvl w:val="0"/>
                <w:numId w:val="4"/>
              </w:numPr>
              <w:tabs>
                <w:tab w:val="left" w:pos="31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142"/>
              <w:jc w:val="both"/>
              <w:rPr>
                <w:rFonts w:eastAsia="Calibri"/>
                <w:i/>
                <w:sz w:val="22"/>
                <w:szCs w:val="22"/>
                <w:lang w:val="ru-RU"/>
              </w:rPr>
            </w:pPr>
            <w:r w:rsidRPr="00E53346">
              <w:rPr>
                <w:rFonts w:eastAsia="Calibri"/>
                <w:i/>
                <w:sz w:val="22"/>
                <w:szCs w:val="22"/>
                <w:lang w:val="ru-RU"/>
              </w:rPr>
              <w:t xml:space="preserve"> формулы эквивалентности процентных ставок; </w:t>
            </w:r>
          </w:p>
          <w:p w:rsidR="00E53346" w:rsidRPr="00E53346" w:rsidRDefault="00E53346" w:rsidP="00E53346">
            <w:pPr>
              <w:pStyle w:val="a4"/>
              <w:numPr>
                <w:ilvl w:val="0"/>
                <w:numId w:val="4"/>
              </w:numPr>
              <w:tabs>
                <w:tab w:val="left" w:pos="31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142"/>
              <w:jc w:val="both"/>
              <w:rPr>
                <w:rFonts w:eastAsia="Calibri"/>
                <w:i/>
                <w:sz w:val="22"/>
                <w:szCs w:val="22"/>
                <w:lang w:val="ru-RU"/>
              </w:rPr>
            </w:pPr>
            <w:r w:rsidRPr="00E53346">
              <w:rPr>
                <w:rFonts w:eastAsia="Calibri"/>
                <w:i/>
                <w:sz w:val="22"/>
                <w:szCs w:val="22"/>
                <w:lang w:val="ru-RU"/>
              </w:rPr>
              <w:t xml:space="preserve"> методы расчёта наращенных сумм в условиях инфляции;</w:t>
            </w:r>
          </w:p>
          <w:p w:rsidR="00E53346" w:rsidRPr="00E53346" w:rsidRDefault="00E53346" w:rsidP="00E53346">
            <w:pPr>
              <w:pStyle w:val="a4"/>
              <w:numPr>
                <w:ilvl w:val="0"/>
                <w:numId w:val="4"/>
              </w:numPr>
              <w:tabs>
                <w:tab w:val="left" w:pos="31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142"/>
              <w:jc w:val="both"/>
              <w:rPr>
                <w:rFonts w:eastAsia="Calibri"/>
                <w:i/>
                <w:sz w:val="22"/>
                <w:szCs w:val="22"/>
                <w:lang w:val="ru-RU"/>
              </w:rPr>
            </w:pPr>
            <w:r w:rsidRPr="00E53346">
              <w:rPr>
                <w:rFonts w:eastAsia="Calibri"/>
                <w:i/>
                <w:sz w:val="22"/>
                <w:szCs w:val="22"/>
                <w:lang w:val="ru-RU"/>
              </w:rPr>
              <w:t xml:space="preserve"> виды потоков платежей и их основные пар</w:t>
            </w:r>
            <w:r w:rsidRPr="00E53346">
              <w:rPr>
                <w:rFonts w:eastAsia="Calibri"/>
                <w:i/>
                <w:sz w:val="22"/>
                <w:szCs w:val="22"/>
                <w:lang w:val="ru-RU"/>
              </w:rPr>
              <w:t>а</w:t>
            </w:r>
            <w:r w:rsidRPr="00E53346">
              <w:rPr>
                <w:rFonts w:eastAsia="Calibri"/>
                <w:i/>
                <w:sz w:val="22"/>
                <w:szCs w:val="22"/>
                <w:lang w:val="ru-RU"/>
              </w:rPr>
              <w:t>метры;</w:t>
            </w:r>
          </w:p>
          <w:p w:rsidR="00E53346" w:rsidRPr="00E53346" w:rsidRDefault="00E53346" w:rsidP="00E53346">
            <w:pPr>
              <w:pStyle w:val="a4"/>
              <w:numPr>
                <w:ilvl w:val="0"/>
                <w:numId w:val="4"/>
              </w:numPr>
              <w:tabs>
                <w:tab w:val="left" w:pos="31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142"/>
              <w:jc w:val="both"/>
              <w:rPr>
                <w:rFonts w:eastAsia="Calibri"/>
                <w:i/>
                <w:sz w:val="22"/>
                <w:szCs w:val="22"/>
                <w:lang w:val="ru-RU"/>
              </w:rPr>
            </w:pPr>
            <w:r w:rsidRPr="00E53346">
              <w:rPr>
                <w:rFonts w:eastAsia="Calibri"/>
                <w:i/>
                <w:sz w:val="22"/>
                <w:szCs w:val="22"/>
                <w:lang w:val="ru-RU"/>
              </w:rPr>
              <w:t xml:space="preserve"> методы расчёта платежей при погашении до</w:t>
            </w:r>
            <w:r w:rsidRPr="00E53346">
              <w:rPr>
                <w:rFonts w:eastAsia="Calibri"/>
                <w:i/>
                <w:sz w:val="22"/>
                <w:szCs w:val="22"/>
                <w:lang w:val="ru-RU"/>
              </w:rPr>
              <w:t>л</w:t>
            </w:r>
            <w:r w:rsidRPr="00E53346">
              <w:rPr>
                <w:rFonts w:eastAsia="Calibri"/>
                <w:i/>
                <w:sz w:val="22"/>
                <w:szCs w:val="22"/>
                <w:lang w:val="ru-RU"/>
              </w:rPr>
              <w:t>га;</w:t>
            </w:r>
          </w:p>
          <w:p w:rsidR="00E53346" w:rsidRPr="0038565B" w:rsidRDefault="00E53346" w:rsidP="00E53346">
            <w:pPr>
              <w:pStyle w:val="a4"/>
              <w:numPr>
                <w:ilvl w:val="0"/>
                <w:numId w:val="4"/>
              </w:numPr>
              <w:tabs>
                <w:tab w:val="left" w:pos="31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142"/>
              <w:jc w:val="both"/>
              <w:rPr>
                <w:rFonts w:eastAsia="Calibri"/>
                <w:i/>
                <w:sz w:val="22"/>
                <w:szCs w:val="22"/>
              </w:rPr>
            </w:pPr>
            <w:r w:rsidRPr="00E53346">
              <w:rPr>
                <w:rFonts w:eastAsia="Calibri"/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53346">
              <w:rPr>
                <w:rFonts w:eastAsia="Calibri"/>
                <w:i/>
                <w:sz w:val="22"/>
                <w:szCs w:val="22"/>
              </w:rPr>
              <w:t>показатели</w:t>
            </w:r>
            <w:proofErr w:type="spellEnd"/>
            <w:r w:rsidRPr="00E53346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E53346">
              <w:rPr>
                <w:rFonts w:eastAsia="Calibri"/>
                <w:i/>
                <w:sz w:val="22"/>
                <w:szCs w:val="22"/>
              </w:rPr>
              <w:t>доходности</w:t>
            </w:r>
            <w:proofErr w:type="spellEnd"/>
            <w:r w:rsidRPr="00E53346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E53346">
              <w:rPr>
                <w:rFonts w:eastAsia="Calibri"/>
                <w:i/>
                <w:sz w:val="22"/>
                <w:szCs w:val="22"/>
              </w:rPr>
              <w:t>ценных</w:t>
            </w:r>
            <w:proofErr w:type="spellEnd"/>
            <w:r w:rsidRPr="00E53346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E53346">
              <w:rPr>
                <w:rFonts w:eastAsia="Calibri"/>
                <w:i/>
                <w:sz w:val="22"/>
                <w:szCs w:val="22"/>
              </w:rPr>
              <w:t>бумаг</w:t>
            </w:r>
            <w:proofErr w:type="spellEnd"/>
            <w:r w:rsidRPr="00E53346">
              <w:rPr>
                <w:rFonts w:eastAsia="Calibri"/>
                <w:i/>
                <w:sz w:val="22"/>
                <w:szCs w:val="22"/>
              </w:rPr>
              <w:t>;</w:t>
            </w:r>
          </w:p>
          <w:p w:rsidR="00E53346" w:rsidRPr="0038565B" w:rsidRDefault="0038565B" w:rsidP="0038565B">
            <w:pPr>
              <w:pStyle w:val="a4"/>
              <w:numPr>
                <w:ilvl w:val="0"/>
                <w:numId w:val="4"/>
              </w:numPr>
              <w:tabs>
                <w:tab w:val="left" w:pos="31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142"/>
              <w:jc w:val="both"/>
              <w:rPr>
                <w:sz w:val="22"/>
                <w:szCs w:val="22"/>
                <w:lang w:val="ru-RU"/>
              </w:rPr>
            </w:pPr>
            <w:r w:rsidRPr="0038565B">
              <w:rPr>
                <w:rFonts w:eastAsia="Calibri"/>
                <w:i/>
                <w:sz w:val="22"/>
                <w:szCs w:val="22"/>
                <w:lang w:val="ru-RU"/>
              </w:rPr>
              <w:t xml:space="preserve"> </w:t>
            </w:r>
            <w:r w:rsidR="00E53346" w:rsidRPr="0038565B">
              <w:rPr>
                <w:i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E53346" w:rsidRPr="0038565B">
              <w:rPr>
                <w:i/>
                <w:sz w:val="22"/>
                <w:szCs w:val="22"/>
              </w:rPr>
              <w:t>основы</w:t>
            </w:r>
            <w:proofErr w:type="spellEnd"/>
            <w:proofErr w:type="gramEnd"/>
            <w:r w:rsidR="00E53346" w:rsidRPr="0038565B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E53346" w:rsidRPr="0038565B">
              <w:rPr>
                <w:i/>
                <w:sz w:val="22"/>
                <w:szCs w:val="22"/>
              </w:rPr>
              <w:t>валютных</w:t>
            </w:r>
            <w:proofErr w:type="spellEnd"/>
            <w:r w:rsidR="00E53346" w:rsidRPr="0038565B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E53346" w:rsidRPr="0038565B">
              <w:rPr>
                <w:i/>
                <w:sz w:val="22"/>
                <w:szCs w:val="22"/>
              </w:rPr>
              <w:t>вычислений</w:t>
            </w:r>
            <w:proofErr w:type="spellEnd"/>
            <w:r w:rsidR="00E53346" w:rsidRPr="0038565B">
              <w:rPr>
                <w:i/>
                <w:sz w:val="22"/>
                <w:szCs w:val="22"/>
              </w:rPr>
              <w:t>.</w:t>
            </w:r>
          </w:p>
        </w:tc>
      </w:tr>
    </w:tbl>
    <w:p w:rsidR="0038565B" w:rsidRDefault="0038565B" w:rsidP="00220126">
      <w:pPr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hAnsi="Times New Roman"/>
          <w:b/>
          <w:i/>
        </w:rPr>
      </w:pPr>
    </w:p>
    <w:p w:rsidR="00E12F26" w:rsidRPr="00E53346" w:rsidRDefault="00E53346" w:rsidP="00220126">
      <w:pPr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hAnsi="Times New Roman"/>
          <w:b/>
          <w:i/>
        </w:rPr>
      </w:pPr>
      <w:r w:rsidRPr="00E53346">
        <w:rPr>
          <w:rFonts w:ascii="Times New Roman" w:hAnsi="Times New Roman"/>
          <w:b/>
          <w:i/>
        </w:rPr>
        <w:t>3</w:t>
      </w:r>
      <w:r w:rsidR="00E12F26" w:rsidRPr="00E53346">
        <w:rPr>
          <w:rFonts w:ascii="Times New Roman" w:hAnsi="Times New Roman"/>
          <w:b/>
          <w:i/>
        </w:rPr>
        <w:t>. Структура дисциплины</w:t>
      </w:r>
    </w:p>
    <w:p w:rsidR="007F4376" w:rsidRPr="00E53346" w:rsidRDefault="007F4376" w:rsidP="00220126">
      <w:pPr>
        <w:spacing w:after="0" w:line="240" w:lineRule="auto"/>
        <w:ind w:firstLine="709"/>
        <w:jc w:val="both"/>
        <w:rPr>
          <w:rFonts w:ascii="Times New Roman" w:hAnsi="Times New Roman"/>
          <w:b/>
          <w:i/>
        </w:rPr>
      </w:pPr>
      <w:r w:rsidRPr="00E53346">
        <w:rPr>
          <w:rFonts w:ascii="Times New Roman" w:eastAsia="Calibri" w:hAnsi="Times New Roman" w:cs="Times New Roman"/>
          <w:bCs/>
          <w:i/>
          <w:color w:val="000000"/>
        </w:rPr>
        <w:t xml:space="preserve">• </w:t>
      </w:r>
      <w:r w:rsidR="002E03CB" w:rsidRPr="00E53346">
        <w:rPr>
          <w:rFonts w:ascii="Times New Roman" w:hAnsi="Times New Roman" w:cs="Times New Roman"/>
          <w:b/>
          <w:bCs/>
          <w:i/>
        </w:rPr>
        <w:t xml:space="preserve">Основы финансовых вычислений: </w:t>
      </w:r>
      <w:r w:rsidR="002E03CB" w:rsidRPr="00E53346">
        <w:rPr>
          <w:rFonts w:ascii="Times New Roman" w:hAnsi="Times New Roman" w:cs="Times New Roman"/>
          <w:i/>
          <w:color w:val="000000"/>
        </w:rPr>
        <w:t>начисление простых процентов</w:t>
      </w:r>
      <w:r w:rsidR="00126EA9" w:rsidRPr="00E53346">
        <w:rPr>
          <w:rFonts w:ascii="Times New Roman" w:hAnsi="Times New Roman" w:cs="Times New Roman"/>
          <w:i/>
          <w:color w:val="000000"/>
        </w:rPr>
        <w:t xml:space="preserve">; </w:t>
      </w:r>
      <w:r w:rsidR="00126EA9" w:rsidRPr="00E53346">
        <w:rPr>
          <w:rFonts w:ascii="Times New Roman" w:hAnsi="Times New Roman" w:cs="Times New Roman"/>
          <w:bCs/>
          <w:i/>
          <w:color w:val="000000"/>
        </w:rPr>
        <w:t>начисление сложных пр</w:t>
      </w:r>
      <w:r w:rsidR="00126EA9" w:rsidRPr="00E53346">
        <w:rPr>
          <w:rFonts w:ascii="Times New Roman" w:hAnsi="Times New Roman" w:cs="Times New Roman"/>
          <w:bCs/>
          <w:i/>
          <w:color w:val="000000"/>
        </w:rPr>
        <w:t>о</w:t>
      </w:r>
      <w:r w:rsidR="00126EA9" w:rsidRPr="00E53346">
        <w:rPr>
          <w:rFonts w:ascii="Times New Roman" w:hAnsi="Times New Roman" w:cs="Times New Roman"/>
          <w:bCs/>
          <w:i/>
          <w:color w:val="000000"/>
        </w:rPr>
        <w:t>центов;</w:t>
      </w:r>
      <w:r w:rsidR="00126EA9" w:rsidRPr="00E53346">
        <w:rPr>
          <w:rFonts w:ascii="Times New Roman" w:hAnsi="Times New Roman" w:cs="Times New Roman"/>
          <w:bCs/>
          <w:i/>
        </w:rPr>
        <w:t xml:space="preserve"> дисконтирование и его сущность; методы расчёта наращенных сумм в условиях инфляции; контур финансовых операций; аннуитеты (финансовая рента). </w:t>
      </w:r>
    </w:p>
    <w:p w:rsidR="00E12F26" w:rsidRPr="00E53346" w:rsidRDefault="00E12F26" w:rsidP="00220126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E53346">
        <w:rPr>
          <w:rFonts w:ascii="Times New Roman" w:eastAsia="Calibri" w:hAnsi="Times New Roman" w:cs="Times New Roman"/>
          <w:bCs/>
          <w:i/>
          <w:color w:val="000000"/>
        </w:rPr>
        <w:t xml:space="preserve">• </w:t>
      </w:r>
      <w:r w:rsidR="00126EA9" w:rsidRPr="00E53346">
        <w:rPr>
          <w:rFonts w:ascii="Times New Roman" w:hAnsi="Times New Roman" w:cs="Times New Roman"/>
          <w:b/>
          <w:bCs/>
          <w:i/>
        </w:rPr>
        <w:t xml:space="preserve">Анализ финансовых потоков: </w:t>
      </w:r>
      <w:r w:rsidR="00126EA9" w:rsidRPr="00E53346">
        <w:rPr>
          <w:rFonts w:ascii="Times New Roman" w:hAnsi="Times New Roman" w:cs="Times New Roman"/>
          <w:i/>
          <w:color w:val="000000"/>
        </w:rPr>
        <w:t xml:space="preserve">планирование погашения долгосрочной задолженности; </w:t>
      </w:r>
      <w:r w:rsidR="00126EA9" w:rsidRPr="00E53346">
        <w:rPr>
          <w:rFonts w:ascii="Times New Roman" w:hAnsi="Times New Roman" w:cs="Times New Roman"/>
          <w:bCs/>
          <w:i/>
          <w:color w:val="000000"/>
        </w:rPr>
        <w:t>в</w:t>
      </w:r>
      <w:r w:rsidR="00126EA9" w:rsidRPr="00E53346">
        <w:rPr>
          <w:rFonts w:ascii="Times New Roman" w:hAnsi="Times New Roman" w:cs="Times New Roman"/>
          <w:bCs/>
          <w:i/>
          <w:color w:val="000000"/>
        </w:rPr>
        <w:t>ы</w:t>
      </w:r>
      <w:r w:rsidR="00126EA9" w:rsidRPr="00E53346">
        <w:rPr>
          <w:rFonts w:ascii="Times New Roman" w:hAnsi="Times New Roman" w:cs="Times New Roman"/>
          <w:bCs/>
          <w:i/>
          <w:color w:val="000000"/>
        </w:rPr>
        <w:t xml:space="preserve">числение по операциям с ценными бумагами; </w:t>
      </w:r>
      <w:r w:rsidR="00126EA9" w:rsidRPr="00E53346">
        <w:rPr>
          <w:rFonts w:ascii="Times New Roman" w:hAnsi="Times New Roman" w:cs="Times New Roman"/>
          <w:bCs/>
          <w:i/>
        </w:rPr>
        <w:t>валютные операции.</w:t>
      </w:r>
    </w:p>
    <w:p w:rsidR="00B45BA5" w:rsidRPr="00E53346" w:rsidRDefault="00B45BA5" w:rsidP="00A41CAA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</w:p>
    <w:p w:rsidR="00D67745" w:rsidRPr="00E53346" w:rsidRDefault="00E53346" w:rsidP="00A41CAA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u w:val="single"/>
        </w:rPr>
      </w:pPr>
      <w:r w:rsidRPr="00E53346">
        <w:rPr>
          <w:rFonts w:ascii="Times New Roman" w:hAnsi="Times New Roman" w:cs="Times New Roman"/>
          <w:b/>
          <w:i/>
        </w:rPr>
        <w:t>4</w:t>
      </w:r>
      <w:r w:rsidR="00E12F26" w:rsidRPr="00E53346">
        <w:rPr>
          <w:rFonts w:ascii="Times New Roman" w:hAnsi="Times New Roman" w:cs="Times New Roman"/>
          <w:b/>
          <w:i/>
        </w:rPr>
        <w:t xml:space="preserve">. </w:t>
      </w:r>
      <w:r w:rsidR="00D67745" w:rsidRPr="00E53346">
        <w:rPr>
          <w:rFonts w:ascii="Times New Roman" w:hAnsi="Times New Roman" w:cs="Times New Roman"/>
          <w:b/>
          <w:i/>
        </w:rPr>
        <w:t>Объем учебной дисциплины и виды учебной работы</w:t>
      </w:r>
    </w:p>
    <w:p w:rsidR="00D67745" w:rsidRPr="00E53346" w:rsidRDefault="00D67745" w:rsidP="00D67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hAnsi="Times New Roman" w:cs="Times New Roman"/>
          <w:b/>
          <w:i/>
        </w:rPr>
      </w:pP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920"/>
        <w:gridCol w:w="1559"/>
        <w:gridCol w:w="1843"/>
      </w:tblGrid>
      <w:tr w:rsidR="005E7560" w:rsidRPr="00E53346" w:rsidTr="005E7560">
        <w:trPr>
          <w:trHeight w:val="460"/>
        </w:trPr>
        <w:tc>
          <w:tcPr>
            <w:tcW w:w="5920" w:type="dxa"/>
            <w:shd w:val="clear" w:color="auto" w:fill="auto"/>
            <w:vAlign w:val="center"/>
          </w:tcPr>
          <w:p w:rsidR="005E7560" w:rsidRPr="00E53346" w:rsidRDefault="005E7560" w:rsidP="00D6774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53346">
              <w:rPr>
                <w:rFonts w:ascii="Times New Roman" w:hAnsi="Times New Roman" w:cs="Times New Roman"/>
                <w:b/>
                <w:i/>
              </w:rPr>
              <w:t>Вид учебной работы</w:t>
            </w:r>
          </w:p>
        </w:tc>
        <w:tc>
          <w:tcPr>
            <w:tcW w:w="1559" w:type="dxa"/>
            <w:shd w:val="clear" w:color="auto" w:fill="auto"/>
          </w:tcPr>
          <w:p w:rsidR="005E7560" w:rsidRPr="00E53346" w:rsidRDefault="005E7560" w:rsidP="00D6774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E53346">
              <w:rPr>
                <w:rFonts w:ascii="Times New Roman" w:hAnsi="Times New Roman" w:cs="Times New Roman"/>
                <w:b/>
                <w:i/>
                <w:iCs/>
              </w:rPr>
              <w:t xml:space="preserve">Количество часов </w:t>
            </w:r>
          </w:p>
        </w:tc>
        <w:tc>
          <w:tcPr>
            <w:tcW w:w="1843" w:type="dxa"/>
          </w:tcPr>
          <w:p w:rsidR="005E7560" w:rsidRPr="00E53346" w:rsidRDefault="005E7560" w:rsidP="00D677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E53346">
              <w:rPr>
                <w:rFonts w:ascii="Times New Roman" w:hAnsi="Times New Roman" w:cs="Times New Roman"/>
                <w:b/>
                <w:i/>
                <w:iCs/>
              </w:rPr>
              <w:t>Практическая подготовка</w:t>
            </w:r>
          </w:p>
        </w:tc>
      </w:tr>
      <w:tr w:rsidR="005E7560" w:rsidRPr="00E53346" w:rsidTr="005E7560">
        <w:trPr>
          <w:trHeight w:val="285"/>
        </w:trPr>
        <w:tc>
          <w:tcPr>
            <w:tcW w:w="5920" w:type="dxa"/>
            <w:shd w:val="clear" w:color="auto" w:fill="auto"/>
          </w:tcPr>
          <w:p w:rsidR="005E7560" w:rsidRPr="00E53346" w:rsidRDefault="005E7560" w:rsidP="00D67745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E53346">
              <w:rPr>
                <w:rFonts w:ascii="Times New Roman" w:hAnsi="Times New Roman" w:cs="Times New Roman"/>
                <w:b/>
                <w:i/>
              </w:rPr>
              <w:t>Максимальная учебная нагрузка (всего)</w:t>
            </w:r>
          </w:p>
        </w:tc>
        <w:tc>
          <w:tcPr>
            <w:tcW w:w="1559" w:type="dxa"/>
            <w:shd w:val="clear" w:color="auto" w:fill="auto"/>
          </w:tcPr>
          <w:p w:rsidR="005E7560" w:rsidRPr="00E53346" w:rsidRDefault="005E7560" w:rsidP="00B427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E53346">
              <w:rPr>
                <w:rFonts w:ascii="Times New Roman" w:hAnsi="Times New Roman" w:cs="Times New Roman"/>
                <w:b/>
                <w:i/>
                <w:iCs/>
              </w:rPr>
              <w:t>48</w:t>
            </w:r>
          </w:p>
        </w:tc>
        <w:tc>
          <w:tcPr>
            <w:tcW w:w="1843" w:type="dxa"/>
          </w:tcPr>
          <w:p w:rsidR="005E7560" w:rsidRPr="00E53346" w:rsidRDefault="0045027D" w:rsidP="00E53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E53346">
              <w:rPr>
                <w:rFonts w:ascii="Times New Roman" w:hAnsi="Times New Roman" w:cs="Times New Roman"/>
                <w:b/>
                <w:i/>
                <w:iCs/>
              </w:rPr>
              <w:t>1</w:t>
            </w:r>
            <w:r w:rsidR="00E53346" w:rsidRPr="00E53346">
              <w:rPr>
                <w:rFonts w:ascii="Times New Roman" w:hAnsi="Times New Roman" w:cs="Times New Roman"/>
                <w:b/>
                <w:i/>
                <w:iCs/>
              </w:rPr>
              <w:t>4</w:t>
            </w:r>
          </w:p>
        </w:tc>
      </w:tr>
      <w:tr w:rsidR="005E7560" w:rsidRPr="00E53346" w:rsidTr="005E7560">
        <w:tc>
          <w:tcPr>
            <w:tcW w:w="5920" w:type="dxa"/>
            <w:shd w:val="clear" w:color="auto" w:fill="auto"/>
          </w:tcPr>
          <w:p w:rsidR="005E7560" w:rsidRPr="00E53346" w:rsidRDefault="005E7560" w:rsidP="00D6774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E53346">
              <w:rPr>
                <w:rFonts w:ascii="Times New Roman" w:hAnsi="Times New Roman" w:cs="Times New Roman"/>
                <w:b/>
                <w:i/>
              </w:rPr>
              <w:t xml:space="preserve">Обязательная аудиторная учебная нагрузка (всего) </w:t>
            </w:r>
          </w:p>
        </w:tc>
        <w:tc>
          <w:tcPr>
            <w:tcW w:w="1559" w:type="dxa"/>
            <w:shd w:val="clear" w:color="auto" w:fill="auto"/>
          </w:tcPr>
          <w:p w:rsidR="005E7560" w:rsidRPr="00E53346" w:rsidRDefault="005E7560" w:rsidP="00D677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E53346">
              <w:rPr>
                <w:rFonts w:ascii="Times New Roman" w:hAnsi="Times New Roman" w:cs="Times New Roman"/>
                <w:b/>
                <w:i/>
                <w:iCs/>
              </w:rPr>
              <w:t>38</w:t>
            </w:r>
          </w:p>
        </w:tc>
        <w:tc>
          <w:tcPr>
            <w:tcW w:w="1843" w:type="dxa"/>
          </w:tcPr>
          <w:p w:rsidR="005E7560" w:rsidRPr="00E53346" w:rsidRDefault="005E7560" w:rsidP="00D677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</w:tr>
      <w:tr w:rsidR="005E7560" w:rsidRPr="00E53346" w:rsidTr="005E7560">
        <w:tc>
          <w:tcPr>
            <w:tcW w:w="5920" w:type="dxa"/>
            <w:shd w:val="clear" w:color="auto" w:fill="auto"/>
          </w:tcPr>
          <w:p w:rsidR="005E7560" w:rsidRPr="00E53346" w:rsidRDefault="005E7560" w:rsidP="00D6774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53346">
              <w:rPr>
                <w:rFonts w:ascii="Times New Roman" w:hAnsi="Times New Roman" w:cs="Times New Roman"/>
                <w:i/>
                <w:color w:val="000000"/>
              </w:rPr>
              <w:t>в том числе:</w:t>
            </w:r>
          </w:p>
        </w:tc>
        <w:tc>
          <w:tcPr>
            <w:tcW w:w="1559" w:type="dxa"/>
            <w:shd w:val="clear" w:color="auto" w:fill="auto"/>
          </w:tcPr>
          <w:p w:rsidR="005E7560" w:rsidRPr="00E53346" w:rsidRDefault="005E7560" w:rsidP="00D6774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843" w:type="dxa"/>
          </w:tcPr>
          <w:p w:rsidR="005E7560" w:rsidRPr="00E53346" w:rsidRDefault="005E7560" w:rsidP="00D6774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5E7560" w:rsidRPr="00E53346" w:rsidTr="005E7560">
        <w:tc>
          <w:tcPr>
            <w:tcW w:w="5920" w:type="dxa"/>
            <w:shd w:val="clear" w:color="auto" w:fill="auto"/>
          </w:tcPr>
          <w:p w:rsidR="005E7560" w:rsidRPr="00E53346" w:rsidRDefault="005E7560" w:rsidP="00D6774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53346">
              <w:rPr>
                <w:rFonts w:ascii="Times New Roman" w:hAnsi="Times New Roman" w:cs="Times New Roman"/>
                <w:i/>
                <w:color w:val="000000"/>
              </w:rPr>
              <w:t>теоретические занятия</w:t>
            </w:r>
          </w:p>
        </w:tc>
        <w:tc>
          <w:tcPr>
            <w:tcW w:w="1559" w:type="dxa"/>
            <w:shd w:val="clear" w:color="auto" w:fill="auto"/>
          </w:tcPr>
          <w:p w:rsidR="005E7560" w:rsidRPr="00E53346" w:rsidRDefault="005E7560" w:rsidP="00D6774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E53346">
              <w:rPr>
                <w:rFonts w:ascii="Times New Roman" w:hAnsi="Times New Roman" w:cs="Times New Roman"/>
                <w:i/>
                <w:iCs/>
                <w:color w:val="000000"/>
              </w:rPr>
              <w:t>24</w:t>
            </w:r>
          </w:p>
        </w:tc>
        <w:tc>
          <w:tcPr>
            <w:tcW w:w="1843" w:type="dxa"/>
          </w:tcPr>
          <w:p w:rsidR="005E7560" w:rsidRPr="00E53346" w:rsidRDefault="005E7560" w:rsidP="00D6774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5E7560" w:rsidRPr="00E53346" w:rsidTr="005E7560">
        <w:tc>
          <w:tcPr>
            <w:tcW w:w="5920" w:type="dxa"/>
            <w:shd w:val="clear" w:color="auto" w:fill="auto"/>
          </w:tcPr>
          <w:p w:rsidR="005E7560" w:rsidRPr="00E53346" w:rsidRDefault="005E7560" w:rsidP="00D6774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53346">
              <w:rPr>
                <w:rFonts w:ascii="Times New Roman" w:hAnsi="Times New Roman" w:cs="Times New Roman"/>
                <w:i/>
                <w:color w:val="000000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:rsidR="005E7560" w:rsidRPr="00E53346" w:rsidRDefault="005E7560" w:rsidP="00D6774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E53346">
              <w:rPr>
                <w:rFonts w:ascii="Times New Roman" w:hAnsi="Times New Roman" w:cs="Times New Roman"/>
                <w:i/>
                <w:iCs/>
                <w:color w:val="000000"/>
              </w:rPr>
              <w:t>14</w:t>
            </w:r>
          </w:p>
        </w:tc>
        <w:tc>
          <w:tcPr>
            <w:tcW w:w="1843" w:type="dxa"/>
          </w:tcPr>
          <w:p w:rsidR="005E7560" w:rsidRPr="00E53346" w:rsidRDefault="0045027D" w:rsidP="00E5334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E53346">
              <w:rPr>
                <w:rFonts w:ascii="Times New Roman" w:hAnsi="Times New Roman" w:cs="Times New Roman"/>
                <w:i/>
                <w:iCs/>
                <w:color w:val="000000"/>
              </w:rPr>
              <w:t>1</w:t>
            </w:r>
            <w:r w:rsidR="00E53346" w:rsidRPr="00E53346">
              <w:rPr>
                <w:rFonts w:ascii="Times New Roman" w:hAnsi="Times New Roman" w:cs="Times New Roman"/>
                <w:i/>
                <w:iCs/>
                <w:color w:val="000000"/>
              </w:rPr>
              <w:t>4</w:t>
            </w:r>
          </w:p>
        </w:tc>
      </w:tr>
      <w:tr w:rsidR="005E7560" w:rsidRPr="00E53346" w:rsidTr="005E7560">
        <w:tc>
          <w:tcPr>
            <w:tcW w:w="5920" w:type="dxa"/>
            <w:shd w:val="clear" w:color="auto" w:fill="auto"/>
          </w:tcPr>
          <w:p w:rsidR="005E7560" w:rsidRPr="00E53346" w:rsidRDefault="005E7560" w:rsidP="00D677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E53346">
              <w:rPr>
                <w:rFonts w:ascii="Times New Roman" w:hAnsi="Times New Roman" w:cs="Times New Roman"/>
                <w:b/>
                <w:i/>
              </w:rPr>
              <w:t>Самостоятельная работа обучающегося (всего)</w:t>
            </w:r>
          </w:p>
        </w:tc>
        <w:tc>
          <w:tcPr>
            <w:tcW w:w="1559" w:type="dxa"/>
            <w:shd w:val="clear" w:color="auto" w:fill="auto"/>
          </w:tcPr>
          <w:p w:rsidR="005E7560" w:rsidRPr="00E53346" w:rsidRDefault="005E7560" w:rsidP="001077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E53346">
              <w:rPr>
                <w:rFonts w:ascii="Times New Roman" w:hAnsi="Times New Roman" w:cs="Times New Roman"/>
                <w:b/>
                <w:i/>
                <w:iCs/>
              </w:rPr>
              <w:t>2</w:t>
            </w:r>
          </w:p>
        </w:tc>
        <w:tc>
          <w:tcPr>
            <w:tcW w:w="1843" w:type="dxa"/>
          </w:tcPr>
          <w:p w:rsidR="005E7560" w:rsidRPr="00E53346" w:rsidRDefault="005E7560" w:rsidP="001077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</w:tr>
      <w:tr w:rsidR="005E7560" w:rsidRPr="00E53346" w:rsidTr="005E7560">
        <w:tc>
          <w:tcPr>
            <w:tcW w:w="5920" w:type="dxa"/>
            <w:shd w:val="clear" w:color="auto" w:fill="auto"/>
          </w:tcPr>
          <w:p w:rsidR="005E7560" w:rsidRPr="00E53346" w:rsidRDefault="005E7560" w:rsidP="00D677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E53346">
              <w:rPr>
                <w:rFonts w:ascii="Times New Roman" w:hAnsi="Times New Roman" w:cs="Times New Roman"/>
                <w:b/>
                <w:i/>
              </w:rPr>
              <w:t>Консультации</w:t>
            </w:r>
          </w:p>
        </w:tc>
        <w:tc>
          <w:tcPr>
            <w:tcW w:w="1559" w:type="dxa"/>
            <w:shd w:val="clear" w:color="auto" w:fill="auto"/>
          </w:tcPr>
          <w:p w:rsidR="005E7560" w:rsidRPr="00E53346" w:rsidRDefault="005E7560" w:rsidP="001077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E53346">
              <w:rPr>
                <w:rFonts w:ascii="Times New Roman" w:hAnsi="Times New Roman" w:cs="Times New Roman"/>
                <w:b/>
                <w:i/>
                <w:iCs/>
              </w:rPr>
              <w:t>2</w:t>
            </w:r>
          </w:p>
        </w:tc>
        <w:tc>
          <w:tcPr>
            <w:tcW w:w="1843" w:type="dxa"/>
          </w:tcPr>
          <w:p w:rsidR="005E7560" w:rsidRPr="00E53346" w:rsidRDefault="005E7560" w:rsidP="001077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</w:tr>
      <w:tr w:rsidR="005E7560" w:rsidRPr="00E53346" w:rsidTr="005E7560">
        <w:tc>
          <w:tcPr>
            <w:tcW w:w="5920" w:type="dxa"/>
            <w:shd w:val="clear" w:color="auto" w:fill="auto"/>
          </w:tcPr>
          <w:p w:rsidR="005E7560" w:rsidRPr="00E53346" w:rsidRDefault="005E7560" w:rsidP="001009E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</w:rPr>
            </w:pPr>
            <w:r w:rsidRPr="00E53346">
              <w:rPr>
                <w:rFonts w:ascii="Times New Roman" w:hAnsi="Times New Roman" w:cs="Times New Roman"/>
                <w:b/>
                <w:i/>
                <w:iCs/>
              </w:rPr>
              <w:t>Форма промежуточной аттестации –</w:t>
            </w:r>
            <w:r w:rsidRPr="00E5334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E53346">
              <w:rPr>
                <w:rFonts w:ascii="Times New Roman" w:hAnsi="Times New Roman" w:cs="Times New Roman"/>
                <w:b/>
                <w:i/>
                <w:iCs/>
              </w:rPr>
              <w:t>экзамен</w:t>
            </w:r>
          </w:p>
        </w:tc>
        <w:tc>
          <w:tcPr>
            <w:tcW w:w="1559" w:type="dxa"/>
            <w:shd w:val="clear" w:color="auto" w:fill="auto"/>
          </w:tcPr>
          <w:p w:rsidR="005E7560" w:rsidRPr="00E53346" w:rsidRDefault="005E7560" w:rsidP="00BB3F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E53346">
              <w:rPr>
                <w:rFonts w:ascii="Times New Roman" w:hAnsi="Times New Roman" w:cs="Times New Roman"/>
                <w:b/>
                <w:i/>
                <w:iCs/>
              </w:rPr>
              <w:t>6</w:t>
            </w:r>
          </w:p>
        </w:tc>
        <w:tc>
          <w:tcPr>
            <w:tcW w:w="1843" w:type="dxa"/>
          </w:tcPr>
          <w:p w:rsidR="005E7560" w:rsidRPr="00E53346" w:rsidRDefault="005E7560" w:rsidP="00BB3F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</w:tr>
    </w:tbl>
    <w:p w:rsidR="004E7DE9" w:rsidRPr="00E53346" w:rsidRDefault="004E7DE9" w:rsidP="00D67745">
      <w:pPr>
        <w:rPr>
          <w:rFonts w:ascii="Times New Roman" w:hAnsi="Times New Roman" w:cs="Times New Roman"/>
        </w:rPr>
      </w:pPr>
    </w:p>
    <w:sectPr w:rsidR="004E7DE9" w:rsidRPr="00E53346" w:rsidSect="00E53346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E4F1B0C"/>
    <w:multiLevelType w:val="hybridMultilevel"/>
    <w:tmpl w:val="9B58F078"/>
    <w:lvl w:ilvl="0" w:tplc="60040C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abstractNum w:abstractNumId="3">
    <w:nsid w:val="5CE7515F"/>
    <w:multiLevelType w:val="hybridMultilevel"/>
    <w:tmpl w:val="D10C5614"/>
    <w:lvl w:ilvl="0" w:tplc="60040C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E7A49A6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402CC0"/>
    <w:multiLevelType w:val="hybridMultilevel"/>
    <w:tmpl w:val="F4C85B72"/>
    <w:lvl w:ilvl="0" w:tplc="60040C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autoHyphenation/>
  <w:characterSpacingControl w:val="doNotCompress"/>
  <w:compat>
    <w:useFELayout/>
  </w:compat>
  <w:rsids>
    <w:rsidRoot w:val="00E12F26"/>
    <w:rsid w:val="000861D2"/>
    <w:rsid w:val="000A799B"/>
    <w:rsid w:val="001009E5"/>
    <w:rsid w:val="0010771A"/>
    <w:rsid w:val="00126EA9"/>
    <w:rsid w:val="001D6FC3"/>
    <w:rsid w:val="00220126"/>
    <w:rsid w:val="002E03CB"/>
    <w:rsid w:val="00325209"/>
    <w:rsid w:val="0038565B"/>
    <w:rsid w:val="00402DCB"/>
    <w:rsid w:val="0045027D"/>
    <w:rsid w:val="00483266"/>
    <w:rsid w:val="004A2A3E"/>
    <w:rsid w:val="004B34F6"/>
    <w:rsid w:val="004B55EB"/>
    <w:rsid w:val="004E7DE9"/>
    <w:rsid w:val="0054514E"/>
    <w:rsid w:val="005472D7"/>
    <w:rsid w:val="00585D62"/>
    <w:rsid w:val="005B7709"/>
    <w:rsid w:val="005E7560"/>
    <w:rsid w:val="0061292C"/>
    <w:rsid w:val="00622ABD"/>
    <w:rsid w:val="007D1E92"/>
    <w:rsid w:val="007F4376"/>
    <w:rsid w:val="00976D62"/>
    <w:rsid w:val="00A13430"/>
    <w:rsid w:val="00A16C27"/>
    <w:rsid w:val="00A2129A"/>
    <w:rsid w:val="00A235A1"/>
    <w:rsid w:val="00A41CAA"/>
    <w:rsid w:val="00A43063"/>
    <w:rsid w:val="00B10946"/>
    <w:rsid w:val="00B427AD"/>
    <w:rsid w:val="00B45BA5"/>
    <w:rsid w:val="00BB3F1B"/>
    <w:rsid w:val="00CA7855"/>
    <w:rsid w:val="00D67745"/>
    <w:rsid w:val="00E1119C"/>
    <w:rsid w:val="00E12F26"/>
    <w:rsid w:val="00E4564C"/>
    <w:rsid w:val="00E53346"/>
    <w:rsid w:val="00EE22BE"/>
    <w:rsid w:val="00F3511C"/>
    <w:rsid w:val="00F56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33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5334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u36</cp:lastModifiedBy>
  <cp:revision>22</cp:revision>
  <cp:lastPrinted>2023-07-11T13:49:00Z</cp:lastPrinted>
  <dcterms:created xsi:type="dcterms:W3CDTF">2017-06-02T10:44:00Z</dcterms:created>
  <dcterms:modified xsi:type="dcterms:W3CDTF">2023-07-11T13:52:00Z</dcterms:modified>
</cp:coreProperties>
</file>