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CE0" w:rsidRPr="00BD3CE0" w:rsidRDefault="00BD3CE0" w:rsidP="00BD3CE0">
      <w:pPr>
        <w:jc w:val="center"/>
        <w:rPr>
          <w:rFonts w:ascii="Times New Roman" w:hAnsi="Times New Roman"/>
          <w:b/>
          <w:sz w:val="24"/>
        </w:rPr>
      </w:pPr>
      <w:r w:rsidRPr="00BD3CE0">
        <w:rPr>
          <w:rFonts w:ascii="Times New Roman" w:hAnsi="Times New Roman"/>
          <w:b/>
          <w:sz w:val="24"/>
        </w:rPr>
        <w:t>Аннотация</w:t>
      </w:r>
    </w:p>
    <w:p w:rsidR="00BD3CE0" w:rsidRPr="00BD3CE0" w:rsidRDefault="00BD3CE0" w:rsidP="00BD3CE0">
      <w:pPr>
        <w:jc w:val="center"/>
        <w:rPr>
          <w:rFonts w:ascii="Times New Roman" w:hAnsi="Times New Roman"/>
          <w:b/>
          <w:sz w:val="24"/>
        </w:rPr>
      </w:pPr>
      <w:r w:rsidRPr="00BD3CE0">
        <w:rPr>
          <w:rFonts w:ascii="Times New Roman" w:hAnsi="Times New Roman"/>
          <w:b/>
          <w:sz w:val="24"/>
        </w:rPr>
        <w:t>к рабочей программе  профессионального модуля</w:t>
      </w:r>
    </w:p>
    <w:p w:rsidR="00BD3CE0" w:rsidRPr="00BD3CE0" w:rsidRDefault="00BD3CE0" w:rsidP="00BD3CE0">
      <w:pPr>
        <w:jc w:val="center"/>
        <w:rPr>
          <w:rFonts w:ascii="Times New Roman" w:hAnsi="Times New Roman"/>
          <w:b/>
          <w:sz w:val="24"/>
        </w:rPr>
      </w:pPr>
      <w:r w:rsidRPr="00BD3CE0">
        <w:rPr>
          <w:rFonts w:ascii="Times New Roman" w:hAnsi="Times New Roman"/>
          <w:b/>
          <w:bCs/>
          <w:sz w:val="24"/>
        </w:rPr>
        <w:t>ПМ.02</w:t>
      </w:r>
      <w:r w:rsidRPr="00BD3CE0">
        <w:rPr>
          <w:rFonts w:ascii="Times New Roman" w:hAnsi="Times New Roman"/>
          <w:b/>
          <w:bCs/>
          <w:i/>
          <w:sz w:val="24"/>
        </w:rPr>
        <w:t xml:space="preserve"> </w:t>
      </w:r>
      <w:r w:rsidRPr="00BD3CE0">
        <w:rPr>
          <w:rFonts w:ascii="Times New Roman" w:hAnsi="Times New Roman"/>
          <w:b/>
          <w:sz w:val="24"/>
        </w:rPr>
        <w:t xml:space="preserve">Ведение бухгалтерского учета источников формирования </w:t>
      </w:r>
      <w:r>
        <w:rPr>
          <w:rFonts w:ascii="Times New Roman" w:hAnsi="Times New Roman"/>
          <w:b/>
          <w:sz w:val="24"/>
        </w:rPr>
        <w:t>активов</w:t>
      </w:r>
      <w:r w:rsidRPr="00BD3CE0">
        <w:rPr>
          <w:rFonts w:ascii="Times New Roman" w:hAnsi="Times New Roman"/>
          <w:b/>
          <w:sz w:val="24"/>
        </w:rPr>
        <w:t>, выполнение работ по инвентаризации а</w:t>
      </w:r>
      <w:r>
        <w:rPr>
          <w:rFonts w:ascii="Times New Roman" w:hAnsi="Times New Roman"/>
          <w:b/>
          <w:sz w:val="24"/>
        </w:rPr>
        <w:t>ктивов</w:t>
      </w:r>
      <w:r w:rsidRPr="00BD3CE0">
        <w:rPr>
          <w:rFonts w:ascii="Times New Roman" w:hAnsi="Times New Roman"/>
          <w:b/>
          <w:sz w:val="24"/>
        </w:rPr>
        <w:t xml:space="preserve"> и финансовых обязательств организации</w:t>
      </w:r>
    </w:p>
    <w:p w:rsidR="004000F4" w:rsidRPr="004000F4" w:rsidRDefault="004000F4" w:rsidP="004000F4">
      <w:pPr>
        <w:suppressAutoHyphens/>
        <w:spacing w:after="0"/>
        <w:jc w:val="center"/>
        <w:rPr>
          <w:rFonts w:ascii="Times New Roman" w:hAnsi="Times New Roman"/>
          <w:b/>
          <w:sz w:val="24"/>
          <w:szCs w:val="24"/>
        </w:rPr>
      </w:pPr>
      <w:r w:rsidRPr="004000F4">
        <w:rPr>
          <w:rFonts w:ascii="Times New Roman" w:hAnsi="Times New Roman"/>
          <w:b/>
          <w:sz w:val="24"/>
          <w:szCs w:val="24"/>
        </w:rPr>
        <w:t>1.1. Цель и планируемые результаты освоения профессионального модуля</w:t>
      </w:r>
    </w:p>
    <w:p w:rsidR="004000F4" w:rsidRPr="004000F4" w:rsidRDefault="004000F4" w:rsidP="004000F4">
      <w:pPr>
        <w:suppressAutoHyphens/>
        <w:spacing w:after="0"/>
        <w:ind w:firstLine="708"/>
        <w:jc w:val="both"/>
        <w:rPr>
          <w:rFonts w:ascii="Times New Roman" w:hAnsi="Times New Roman"/>
          <w:sz w:val="24"/>
          <w:szCs w:val="24"/>
        </w:rPr>
      </w:pPr>
      <w:r w:rsidRPr="004000F4">
        <w:rPr>
          <w:rFonts w:ascii="Times New Roman" w:hAnsi="Times New Roman"/>
          <w:sz w:val="24"/>
          <w:szCs w:val="24"/>
        </w:rPr>
        <w:t>В результате изучения профессионального модуля обучающийся должен освоить основной вид деятельности «Ведение бухгалтерского учета источников формирования активов, выполнение работ по инвентаризации активов и финансовых обязательств организации» и соответствующие ему общие компетенции и профессиональные компетенции:</w:t>
      </w:r>
    </w:p>
    <w:p w:rsidR="004000F4" w:rsidRPr="004000F4" w:rsidRDefault="004000F4" w:rsidP="004000F4">
      <w:pPr>
        <w:spacing w:after="0"/>
        <w:ind w:firstLine="708"/>
        <w:rPr>
          <w:rFonts w:ascii="Times New Roman" w:hAnsi="Times New Roman"/>
          <w:bCs/>
          <w:sz w:val="24"/>
          <w:szCs w:val="24"/>
        </w:rPr>
      </w:pPr>
      <w:r w:rsidRPr="004000F4">
        <w:rPr>
          <w:rFonts w:ascii="Times New Roman" w:hAnsi="Times New Roman"/>
          <w:bCs/>
          <w:sz w:val="24"/>
          <w:szCs w:val="24"/>
        </w:rPr>
        <w:t>1.1.1. Перечень общих компетенций:</w:t>
      </w:r>
    </w:p>
    <w:p w:rsidR="004000F4" w:rsidRPr="004000F4" w:rsidRDefault="004000F4" w:rsidP="004000F4">
      <w:pPr>
        <w:spacing w:after="0"/>
        <w:ind w:firstLine="70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1"/>
      </w:tblGrid>
      <w:tr w:rsidR="004000F4" w:rsidRPr="004000F4" w:rsidTr="00774311">
        <w:tc>
          <w:tcPr>
            <w:tcW w:w="1229" w:type="dxa"/>
          </w:tcPr>
          <w:p w:rsidR="004000F4" w:rsidRPr="004000F4" w:rsidRDefault="004000F4" w:rsidP="004000F4">
            <w:pPr>
              <w:spacing w:after="0" w:line="240" w:lineRule="auto"/>
              <w:jc w:val="center"/>
              <w:rPr>
                <w:rFonts w:ascii="Times New Roman" w:hAnsi="Times New Roman"/>
                <w:b/>
                <w:bCs/>
                <w:sz w:val="24"/>
                <w:szCs w:val="24"/>
              </w:rPr>
            </w:pPr>
            <w:r w:rsidRPr="004000F4">
              <w:rPr>
                <w:rFonts w:ascii="Times New Roman" w:hAnsi="Times New Roman"/>
                <w:b/>
                <w:bCs/>
                <w:sz w:val="24"/>
                <w:szCs w:val="24"/>
              </w:rPr>
              <w:t>Код</w:t>
            </w:r>
          </w:p>
        </w:tc>
        <w:tc>
          <w:tcPr>
            <w:tcW w:w="8341" w:type="dxa"/>
          </w:tcPr>
          <w:p w:rsidR="004000F4" w:rsidRPr="004000F4" w:rsidRDefault="004000F4" w:rsidP="004000F4">
            <w:pPr>
              <w:spacing w:after="0" w:line="240" w:lineRule="auto"/>
              <w:jc w:val="center"/>
              <w:rPr>
                <w:rFonts w:ascii="Times New Roman" w:hAnsi="Times New Roman"/>
                <w:b/>
                <w:bCs/>
                <w:sz w:val="24"/>
                <w:szCs w:val="24"/>
              </w:rPr>
            </w:pPr>
            <w:r w:rsidRPr="004000F4">
              <w:rPr>
                <w:rFonts w:ascii="Times New Roman" w:hAnsi="Times New Roman"/>
                <w:b/>
                <w:bCs/>
                <w:sz w:val="24"/>
                <w:szCs w:val="24"/>
              </w:rPr>
              <w:t>Наименование общих компетенций</w:t>
            </w:r>
          </w:p>
        </w:tc>
      </w:tr>
      <w:tr w:rsidR="004000F4" w:rsidRPr="004000F4" w:rsidTr="00774311">
        <w:trPr>
          <w:trHeight w:val="327"/>
        </w:trPr>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01</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4000F4" w:rsidRPr="004000F4" w:rsidTr="00774311">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02</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000F4" w:rsidRPr="004000F4" w:rsidTr="00774311">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03</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4000F4" w:rsidRPr="004000F4" w:rsidTr="00774311">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04</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Эффективно взаимодействовать и работать в коллективе и команде</w:t>
            </w:r>
          </w:p>
        </w:tc>
      </w:tr>
      <w:tr w:rsidR="004000F4" w:rsidRPr="004000F4" w:rsidTr="00774311">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05</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000F4" w:rsidRPr="004000F4" w:rsidTr="00774311">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06</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4000F4">
              <w:rPr>
                <w:rFonts w:ascii="Times New Roman" w:hAnsi="Times New Roman"/>
                <w:sz w:val="24"/>
                <w:szCs w:val="24"/>
              </w:rPr>
              <w:t>антикоррупционного</w:t>
            </w:r>
            <w:proofErr w:type="spellEnd"/>
            <w:r w:rsidRPr="004000F4">
              <w:rPr>
                <w:rFonts w:ascii="Times New Roman" w:hAnsi="Times New Roman"/>
                <w:sz w:val="24"/>
                <w:szCs w:val="24"/>
              </w:rPr>
              <w:t xml:space="preserve"> поведения</w:t>
            </w:r>
          </w:p>
        </w:tc>
      </w:tr>
      <w:tr w:rsidR="004000F4" w:rsidRPr="004000F4" w:rsidTr="00774311">
        <w:tc>
          <w:tcPr>
            <w:tcW w:w="1229"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ОК 09</w:t>
            </w:r>
          </w:p>
        </w:tc>
        <w:tc>
          <w:tcPr>
            <w:tcW w:w="8341" w:type="dxa"/>
          </w:tcPr>
          <w:p w:rsidR="004000F4" w:rsidRPr="004000F4" w:rsidRDefault="004000F4" w:rsidP="004000F4">
            <w:pPr>
              <w:spacing w:after="0" w:line="240" w:lineRule="auto"/>
              <w:rPr>
                <w:rFonts w:ascii="Times New Roman" w:hAnsi="Times New Roman"/>
                <w:sz w:val="24"/>
                <w:szCs w:val="24"/>
              </w:rPr>
            </w:pPr>
            <w:r w:rsidRPr="004000F4">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4000F4" w:rsidRPr="004000F4" w:rsidRDefault="004000F4" w:rsidP="004000F4">
      <w:pPr>
        <w:spacing w:before="240" w:after="120"/>
        <w:ind w:firstLine="708"/>
        <w:jc w:val="both"/>
        <w:rPr>
          <w:rFonts w:ascii="Times New Roman" w:hAnsi="Times New Roman"/>
          <w:bCs/>
          <w:sz w:val="24"/>
          <w:szCs w:val="24"/>
        </w:rPr>
      </w:pPr>
      <w:r w:rsidRPr="004000F4">
        <w:rPr>
          <w:rFonts w:ascii="Times New Roman" w:hAnsi="Times New Roman"/>
          <w:b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6"/>
      </w:tblGrid>
      <w:tr w:rsidR="004000F4" w:rsidRPr="004000F4" w:rsidTr="00054935">
        <w:tc>
          <w:tcPr>
            <w:tcW w:w="1204" w:type="dxa"/>
          </w:tcPr>
          <w:p w:rsidR="004000F4" w:rsidRPr="004000F4" w:rsidRDefault="004000F4" w:rsidP="004000F4">
            <w:pPr>
              <w:widowControl w:val="0"/>
              <w:spacing w:after="0"/>
              <w:jc w:val="center"/>
              <w:rPr>
                <w:rFonts w:ascii="Times New Roman" w:hAnsi="Times New Roman"/>
                <w:b/>
                <w:bCs/>
                <w:sz w:val="24"/>
                <w:szCs w:val="24"/>
              </w:rPr>
            </w:pPr>
            <w:r w:rsidRPr="004000F4">
              <w:rPr>
                <w:rFonts w:ascii="Times New Roman" w:hAnsi="Times New Roman"/>
                <w:b/>
                <w:bCs/>
                <w:sz w:val="24"/>
                <w:szCs w:val="24"/>
              </w:rPr>
              <w:t>Код</w:t>
            </w:r>
          </w:p>
        </w:tc>
        <w:tc>
          <w:tcPr>
            <w:tcW w:w="8367" w:type="dxa"/>
          </w:tcPr>
          <w:p w:rsidR="004000F4" w:rsidRPr="004000F4" w:rsidRDefault="004000F4" w:rsidP="004000F4">
            <w:pPr>
              <w:widowControl w:val="0"/>
              <w:spacing w:after="0"/>
              <w:jc w:val="center"/>
              <w:rPr>
                <w:rFonts w:ascii="Times New Roman" w:hAnsi="Times New Roman"/>
                <w:b/>
                <w:bCs/>
                <w:sz w:val="24"/>
                <w:szCs w:val="24"/>
              </w:rPr>
            </w:pPr>
            <w:r w:rsidRPr="004000F4">
              <w:rPr>
                <w:rFonts w:ascii="Times New Roman" w:hAnsi="Times New Roman"/>
                <w:b/>
                <w:bCs/>
                <w:sz w:val="24"/>
                <w:szCs w:val="24"/>
              </w:rPr>
              <w:t>Наименование видов деятельности и профессиональных компетенций</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ВД 2</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ПК 2.1</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Формировать бухгалтерские проводки по учету источников активов организации на основе рабочего плана счетов бухгалтерского учета</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ПК 2.2</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Выполнять поручения руководства в составе комиссии по инвентаризации активов в местах их хранения</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ПК 2.3</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Проводить подготовку к инвентаризации и проверку действительного соответствия фактических данных инвентаризации данным учета</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lastRenderedPageBreak/>
              <w:t>ПК 2.4</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ПК 2.5</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Проводить процедуры инвентаризации финансовых обязательств организации</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ПК 2.6</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tc>
      </w:tr>
      <w:tr w:rsidR="004000F4" w:rsidRPr="004000F4" w:rsidTr="00054935">
        <w:tc>
          <w:tcPr>
            <w:tcW w:w="1204"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rPr>
              <w:t>ПК 2.7</w:t>
            </w:r>
          </w:p>
        </w:tc>
        <w:tc>
          <w:tcPr>
            <w:tcW w:w="8367" w:type="dxa"/>
          </w:tcPr>
          <w:p w:rsidR="004000F4" w:rsidRPr="004000F4" w:rsidRDefault="004000F4" w:rsidP="004000F4">
            <w:pPr>
              <w:widowControl w:val="0"/>
              <w:spacing w:after="0"/>
              <w:rPr>
                <w:rFonts w:ascii="Times New Roman" w:hAnsi="Times New Roman"/>
                <w:sz w:val="24"/>
                <w:szCs w:val="24"/>
              </w:rPr>
            </w:pPr>
            <w:r w:rsidRPr="004000F4">
              <w:rPr>
                <w:rFonts w:ascii="Times New Roman" w:hAnsi="Times New Roman"/>
                <w:sz w:val="24"/>
                <w:szCs w:val="24"/>
                <w:lang w:eastAsia="nl-NL"/>
              </w:rPr>
              <w:t>Выполнять контрольные процедуры и их документирование, готовить и оформлять завершающие материалы по результатам внутреннего контроля</w:t>
            </w:r>
          </w:p>
        </w:tc>
      </w:tr>
    </w:tbl>
    <w:p w:rsidR="004000F4" w:rsidRPr="004000F4" w:rsidRDefault="004000F4" w:rsidP="004000F4">
      <w:pPr>
        <w:spacing w:before="240" w:after="120"/>
        <w:ind w:firstLine="708"/>
        <w:jc w:val="both"/>
        <w:rPr>
          <w:rFonts w:ascii="Times New Roman" w:hAnsi="Times New Roman"/>
          <w:sz w:val="24"/>
          <w:szCs w:val="24"/>
        </w:rPr>
      </w:pPr>
      <w:r w:rsidRPr="004000F4">
        <w:rPr>
          <w:rFonts w:ascii="Times New Roman" w:hAnsi="Times New Roman"/>
          <w:sz w:val="24"/>
          <w:szCs w:val="24"/>
        </w:rPr>
        <w:t xml:space="preserve">1.1.3. В результате освоения профессионального модуля </w:t>
      </w:r>
      <w:proofErr w:type="gramStart"/>
      <w:r w:rsidRPr="004000F4">
        <w:rPr>
          <w:rFonts w:ascii="Times New Roman" w:hAnsi="Times New Roman"/>
          <w:sz w:val="24"/>
          <w:szCs w:val="24"/>
        </w:rPr>
        <w:t>обучающийся</w:t>
      </w:r>
      <w:proofErr w:type="gramEnd"/>
      <w:r w:rsidRPr="004000F4">
        <w:rPr>
          <w:rFonts w:ascii="Times New Roman" w:hAnsi="Times New Roman"/>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6"/>
        <w:gridCol w:w="7768"/>
      </w:tblGrid>
      <w:tr w:rsidR="004000F4" w:rsidRPr="004000F4" w:rsidTr="00054935">
        <w:tc>
          <w:tcPr>
            <w:tcW w:w="1696" w:type="dxa"/>
          </w:tcPr>
          <w:p w:rsidR="004000F4" w:rsidRPr="004000F4" w:rsidRDefault="004000F4" w:rsidP="004000F4">
            <w:pPr>
              <w:spacing w:after="0"/>
              <w:jc w:val="both"/>
              <w:rPr>
                <w:rFonts w:ascii="Times New Roman" w:hAnsi="Times New Roman"/>
                <w:bCs/>
                <w:sz w:val="24"/>
                <w:szCs w:val="24"/>
              </w:rPr>
            </w:pPr>
            <w:r w:rsidRPr="004000F4">
              <w:rPr>
                <w:rFonts w:ascii="Times New Roman" w:hAnsi="Times New Roman"/>
                <w:bCs/>
                <w:sz w:val="24"/>
                <w:szCs w:val="24"/>
              </w:rPr>
              <w:t xml:space="preserve">Иметь </w:t>
            </w:r>
          </w:p>
          <w:p w:rsidR="004000F4" w:rsidRPr="004000F4" w:rsidRDefault="004000F4" w:rsidP="004000F4">
            <w:pPr>
              <w:spacing w:after="0"/>
              <w:jc w:val="both"/>
              <w:rPr>
                <w:rFonts w:ascii="Times New Roman" w:hAnsi="Times New Roman"/>
                <w:bCs/>
                <w:sz w:val="24"/>
                <w:szCs w:val="24"/>
              </w:rPr>
            </w:pPr>
            <w:r w:rsidRPr="004000F4">
              <w:rPr>
                <w:rFonts w:ascii="Times New Roman" w:hAnsi="Times New Roman"/>
                <w:bCs/>
                <w:sz w:val="24"/>
                <w:szCs w:val="24"/>
              </w:rPr>
              <w:t>практический опыт</w:t>
            </w:r>
          </w:p>
        </w:tc>
        <w:tc>
          <w:tcPr>
            <w:tcW w:w="7768" w:type="dxa"/>
          </w:tcPr>
          <w:p w:rsidR="004000F4" w:rsidRPr="004000F4" w:rsidRDefault="004000F4" w:rsidP="004000F4">
            <w:pPr>
              <w:widowControl w:val="0"/>
              <w:autoSpaceDE w:val="0"/>
              <w:autoSpaceDN w:val="0"/>
              <w:adjustRightInd w:val="0"/>
              <w:spacing w:after="0"/>
              <w:ind w:firstLine="283"/>
              <w:jc w:val="both"/>
              <w:rPr>
                <w:rFonts w:ascii="Times New Roman" w:hAnsi="Times New Roman"/>
                <w:sz w:val="24"/>
                <w:szCs w:val="24"/>
              </w:rPr>
            </w:pPr>
            <w:r w:rsidRPr="004000F4">
              <w:rPr>
                <w:rFonts w:ascii="Times New Roman" w:hAnsi="Times New Roman"/>
                <w:sz w:val="24"/>
                <w:szCs w:val="24"/>
              </w:rPr>
              <w:t xml:space="preserve">ведения бухгалтерского учета источников формирования активов, </w:t>
            </w:r>
            <w:proofErr w:type="gramStart"/>
            <w:r w:rsidRPr="004000F4">
              <w:rPr>
                <w:rFonts w:ascii="Times New Roman" w:hAnsi="Times New Roman"/>
                <w:sz w:val="24"/>
                <w:szCs w:val="24"/>
              </w:rPr>
              <w:t>выполнении</w:t>
            </w:r>
            <w:proofErr w:type="gramEnd"/>
            <w:r w:rsidRPr="004000F4">
              <w:rPr>
                <w:rFonts w:ascii="Times New Roman" w:hAnsi="Times New Roman"/>
                <w:sz w:val="24"/>
                <w:szCs w:val="24"/>
              </w:rPr>
              <w:t xml:space="preserve"> работ по инвентаризации активов и обязательств организации;</w:t>
            </w:r>
          </w:p>
          <w:p w:rsidR="004000F4" w:rsidRPr="004000F4" w:rsidRDefault="004000F4" w:rsidP="004000F4">
            <w:pPr>
              <w:widowControl w:val="0"/>
              <w:autoSpaceDE w:val="0"/>
              <w:autoSpaceDN w:val="0"/>
              <w:adjustRightInd w:val="0"/>
              <w:spacing w:after="0"/>
              <w:ind w:firstLine="283"/>
              <w:jc w:val="both"/>
              <w:rPr>
                <w:rFonts w:ascii="Times New Roman" w:hAnsi="Times New Roman"/>
                <w:sz w:val="24"/>
                <w:szCs w:val="24"/>
              </w:rPr>
            </w:pPr>
            <w:r w:rsidRPr="004000F4">
              <w:rPr>
                <w:rFonts w:ascii="Times New Roman" w:hAnsi="Times New Roman"/>
                <w:sz w:val="24"/>
                <w:szCs w:val="24"/>
              </w:rPr>
              <w:t xml:space="preserve">выполнения контрольных процедур и их </w:t>
            </w:r>
            <w:proofErr w:type="gramStart"/>
            <w:r w:rsidRPr="004000F4">
              <w:rPr>
                <w:rFonts w:ascii="Times New Roman" w:hAnsi="Times New Roman"/>
                <w:sz w:val="24"/>
                <w:szCs w:val="24"/>
              </w:rPr>
              <w:t>документировании</w:t>
            </w:r>
            <w:proofErr w:type="gramEnd"/>
            <w:r w:rsidRPr="004000F4">
              <w:rPr>
                <w:rFonts w:ascii="Times New Roman" w:hAnsi="Times New Roman"/>
                <w:sz w:val="24"/>
                <w:szCs w:val="24"/>
              </w:rPr>
              <w:t>;</w:t>
            </w:r>
          </w:p>
          <w:p w:rsidR="004000F4" w:rsidRPr="004000F4" w:rsidRDefault="004000F4" w:rsidP="004000F4">
            <w:pPr>
              <w:spacing w:after="0"/>
              <w:jc w:val="both"/>
              <w:rPr>
                <w:rFonts w:ascii="Times New Roman" w:hAnsi="Times New Roman"/>
                <w:bCs/>
                <w:sz w:val="24"/>
                <w:szCs w:val="24"/>
              </w:rPr>
            </w:pPr>
            <w:r w:rsidRPr="004000F4">
              <w:rPr>
                <w:rFonts w:ascii="Times New Roman" w:hAnsi="Times New Roman"/>
                <w:sz w:val="24"/>
                <w:szCs w:val="24"/>
              </w:rPr>
              <w:t>в подготовке оформления завершающих материалов по результатам внутреннего контроля</w:t>
            </w:r>
          </w:p>
        </w:tc>
      </w:tr>
      <w:tr w:rsidR="004000F4" w:rsidRPr="004000F4" w:rsidTr="00054935">
        <w:tc>
          <w:tcPr>
            <w:tcW w:w="1696" w:type="dxa"/>
          </w:tcPr>
          <w:p w:rsidR="004000F4" w:rsidRPr="004000F4" w:rsidRDefault="004000F4" w:rsidP="004000F4">
            <w:pPr>
              <w:spacing w:after="0"/>
              <w:jc w:val="both"/>
              <w:rPr>
                <w:rFonts w:ascii="Times New Roman" w:hAnsi="Times New Roman"/>
                <w:bCs/>
                <w:sz w:val="24"/>
                <w:szCs w:val="24"/>
              </w:rPr>
            </w:pPr>
            <w:r w:rsidRPr="004000F4">
              <w:rPr>
                <w:rFonts w:ascii="Times New Roman" w:hAnsi="Times New Roman"/>
                <w:bCs/>
                <w:sz w:val="24"/>
                <w:szCs w:val="24"/>
              </w:rPr>
              <w:t>Уметь</w:t>
            </w:r>
          </w:p>
        </w:tc>
        <w:tc>
          <w:tcPr>
            <w:tcW w:w="7768" w:type="dxa"/>
          </w:tcPr>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рассчитывать заработную плату сотрудников;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определять сумму удержаний из заработной платы сотрудников;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определять финансовые результаты деятельности организации по основным видам деятельности;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определять финансовые результаты деятельности организации по прочим видам деятельности;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учет нераспределенной прибыли;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учет собственного капитала;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учет уставного капитала;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учет резервного капитала и целевого финансирования;</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учет кредитов и займов;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определять цели и периодичность проведения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руководствоваться нормативными правовыми актами, регулирующими порядок проведения инвентаризации активов;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пользоваться специальной терминологией при проведении инвентаризации активов;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давать характеристику активов организации;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составлять инвентаризационные описи;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физический подсчет активов;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составлять сличительные ведомости и устанавливать соответствие данных о фактическом наличии средств данным бухгалтерского учета;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выполнять работу по инвентаризации основных средств и отражать ее результаты в бухгалтерских проводках;</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выполнять работу по инвентаризации нематериальных активов и отражать ее результаты в бухгалтерских проводках;</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выполнять работу по инвентаризации и переоценке материально-производственных запасов и отражать ее результаты в бухгалтерских проводках;</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lastRenderedPageBreak/>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формировать бухгалтерские проводки по списанию недостач в зависимости от причин их возникновения;</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составлять акт по результатам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выверку финансовых обязательств;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участвовать в инвентаризации дебиторской и кредиторской задолженности организации;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инвентаризацию расчетов;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определять реальное состояние расчетов;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выявлять задолженность, нереальную для взыскания, с целью принятия мер к взысканию задолженности с должников либо к списанию ее с учета;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инвентаризацию недостач и потерь от порчи ценностей (счет 94), целевого финансирования (счет 86), доходов будущих периодов (счет 98);</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выполнять контрольные процедуры и их документирование, готовить и оформлять завершающие материалы по результатам внутреннего контроля.</w:t>
            </w:r>
          </w:p>
          <w:p w:rsidR="004000F4" w:rsidRPr="004000F4" w:rsidRDefault="004000F4" w:rsidP="004000F4">
            <w:pPr>
              <w:spacing w:after="0" w:line="240" w:lineRule="auto"/>
              <w:ind w:firstLine="709"/>
              <w:jc w:val="both"/>
              <w:rPr>
                <w:rFonts w:ascii="Times New Roman" w:hAnsi="Times New Roman"/>
                <w:i/>
                <w:iCs/>
                <w:sz w:val="24"/>
                <w:szCs w:val="20"/>
              </w:rPr>
            </w:pPr>
            <w:r w:rsidRPr="004000F4">
              <w:rPr>
                <w:rFonts w:ascii="Times New Roman" w:hAnsi="Times New Roman"/>
                <w:i/>
                <w:iCs/>
                <w:sz w:val="24"/>
                <w:szCs w:val="20"/>
              </w:rPr>
              <w:t>создавать резерв по сомнительным долгам;</w:t>
            </w:r>
          </w:p>
          <w:p w:rsidR="004000F4" w:rsidRPr="004000F4" w:rsidRDefault="004000F4" w:rsidP="004000F4">
            <w:pPr>
              <w:spacing w:after="0" w:line="240" w:lineRule="auto"/>
              <w:ind w:firstLine="709"/>
              <w:jc w:val="both"/>
              <w:rPr>
                <w:rFonts w:ascii="Times New Roman" w:hAnsi="Times New Roman"/>
                <w:i/>
                <w:iCs/>
                <w:sz w:val="24"/>
                <w:szCs w:val="20"/>
              </w:rPr>
            </w:pPr>
            <w:r w:rsidRPr="004000F4">
              <w:rPr>
                <w:rFonts w:ascii="Times New Roman" w:hAnsi="Times New Roman"/>
                <w:i/>
                <w:iCs/>
                <w:sz w:val="24"/>
                <w:szCs w:val="20"/>
              </w:rPr>
              <w:t>осуществлять учет прочих доходов и расходов;</w:t>
            </w:r>
          </w:p>
          <w:p w:rsidR="004000F4" w:rsidRPr="004000F4" w:rsidRDefault="004000F4" w:rsidP="004000F4">
            <w:pPr>
              <w:spacing w:after="0" w:line="240" w:lineRule="auto"/>
              <w:ind w:firstLine="709"/>
              <w:jc w:val="both"/>
              <w:rPr>
                <w:rFonts w:ascii="Times New Roman" w:hAnsi="Times New Roman"/>
                <w:sz w:val="24"/>
                <w:szCs w:val="24"/>
              </w:rPr>
            </w:pPr>
            <w:r w:rsidRPr="004000F4">
              <w:rPr>
                <w:rFonts w:ascii="Times New Roman" w:hAnsi="Times New Roman"/>
                <w:i/>
                <w:iCs/>
                <w:sz w:val="24"/>
                <w:szCs w:val="20"/>
              </w:rPr>
              <w:t>определять финансовый результат с использованием специализированно программы ведения бухгалтерского учета;</w:t>
            </w:r>
          </w:p>
        </w:tc>
      </w:tr>
      <w:tr w:rsidR="004000F4" w:rsidRPr="004000F4" w:rsidTr="00054935">
        <w:tc>
          <w:tcPr>
            <w:tcW w:w="1696" w:type="dxa"/>
          </w:tcPr>
          <w:p w:rsidR="004000F4" w:rsidRPr="004000F4" w:rsidRDefault="004000F4" w:rsidP="004000F4">
            <w:pPr>
              <w:spacing w:after="0"/>
              <w:jc w:val="both"/>
              <w:rPr>
                <w:rFonts w:ascii="Times New Roman" w:hAnsi="Times New Roman"/>
                <w:bCs/>
                <w:sz w:val="24"/>
                <w:szCs w:val="24"/>
              </w:rPr>
            </w:pPr>
            <w:r w:rsidRPr="004000F4">
              <w:rPr>
                <w:rFonts w:ascii="Times New Roman" w:hAnsi="Times New Roman"/>
                <w:bCs/>
                <w:sz w:val="24"/>
                <w:szCs w:val="24"/>
              </w:rPr>
              <w:lastRenderedPageBreak/>
              <w:t>Знать</w:t>
            </w:r>
          </w:p>
        </w:tc>
        <w:tc>
          <w:tcPr>
            <w:tcW w:w="7768" w:type="dxa"/>
          </w:tcPr>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труда и его оплаты;</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удержаний из заработной платы работников;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финансовых результатов и использования прибыли;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финансовых результатов по обычным видам деятельности;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финансовых результатов по прочим видам деятельности;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нераспределенной прибыли;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собственного капитала: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уставного капитала;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резервного капитала и целевого финансирования;</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учет кредитов и займов;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нормативные правовые акты, регулирующие порядок проведения инвентаризации активов и обязательств;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основные понятия инвентаризации активов;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характеристику объектов, подлежащих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цели и периодичность проведения инвентаризации имущества;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задачи и состав инвентаризационной комиссии;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процесс подготовки к инвентаризации, порядок подготовки регистров аналитического учета по объектам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перечень лиц, ответственных за подготовительный этап для подбора документации, необходимой для проведения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приемы физического подсчета активов;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составления инвентаризационных описей и сроки передачи их в бухгалтерию;</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 xml:space="preserve">порядок составления сличительных ведомостей в бухгалтерии и </w:t>
            </w:r>
            <w:r w:rsidRPr="004000F4">
              <w:rPr>
                <w:rFonts w:ascii="Times New Roman" w:hAnsi="Times New Roman"/>
                <w:sz w:val="24"/>
                <w:szCs w:val="24"/>
              </w:rPr>
              <w:lastRenderedPageBreak/>
              <w:t>установление соответствия данных о фактическом наличии средств данным бухгалтерского учета;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инвентаризации основных средств и отражение ее результатов в бухгалтерских проводках;</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инвентаризации нематериальных активов и отражение ее результатов в бухгалтерских проводках;</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инвентаризации и переоценки материально-производственных запасов и отражение ее результатов в бухгалтерских проводках;</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формирование бухгалтерских проводок по списанию недостач в зависимости от причин их возникновения;</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процедуру составления акта по результатам инвентаризации;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инвентаризации дебиторской и кредиторской задолженности организации;</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инвентаризации расчетов;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технологию определения реального состояния расчетов;</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инвентаризации недостач и потерь от порчи ценностей;</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 xml:space="preserve">порядок </w:t>
            </w:r>
            <w:proofErr w:type="gramStart"/>
            <w:r w:rsidRPr="004000F4">
              <w:rPr>
                <w:rFonts w:ascii="Times New Roman" w:hAnsi="Times New Roman"/>
                <w:sz w:val="24"/>
                <w:szCs w:val="24"/>
              </w:rPr>
              <w:t>ведения бухгалтерского учета источников формирования имущества</w:t>
            </w:r>
            <w:proofErr w:type="gramEnd"/>
            <w:r w:rsidRPr="004000F4">
              <w:rPr>
                <w:rFonts w:ascii="Times New Roman" w:hAnsi="Times New Roman"/>
                <w:sz w:val="24"/>
                <w:szCs w:val="24"/>
              </w:rPr>
              <w:t>;</w:t>
            </w:r>
          </w:p>
          <w:p w:rsidR="004000F4" w:rsidRPr="004000F4" w:rsidRDefault="004000F4" w:rsidP="004000F4">
            <w:pPr>
              <w:widowControl w:val="0"/>
              <w:autoSpaceDE w:val="0"/>
              <w:autoSpaceDN w:val="0"/>
              <w:adjustRightInd w:val="0"/>
              <w:spacing w:after="0" w:line="240" w:lineRule="auto"/>
              <w:ind w:firstLine="709"/>
              <w:rPr>
                <w:rFonts w:ascii="Times New Roman" w:hAnsi="Times New Roman"/>
                <w:sz w:val="24"/>
                <w:szCs w:val="24"/>
              </w:rPr>
            </w:pPr>
            <w:r w:rsidRPr="004000F4">
              <w:rPr>
                <w:rFonts w:ascii="Times New Roman" w:hAnsi="Times New Roman"/>
                <w:sz w:val="24"/>
                <w:szCs w:val="24"/>
              </w:rPr>
              <w:t>порядок выполнения работ по инвентаризации активов и обязательств;</w:t>
            </w:r>
          </w:p>
          <w:p w:rsidR="004000F4" w:rsidRPr="004000F4" w:rsidRDefault="004000F4" w:rsidP="004000F4">
            <w:pPr>
              <w:spacing w:after="0" w:line="240" w:lineRule="auto"/>
              <w:ind w:firstLine="709"/>
              <w:jc w:val="both"/>
              <w:rPr>
                <w:rFonts w:ascii="Times New Roman" w:hAnsi="Times New Roman"/>
                <w:sz w:val="24"/>
                <w:szCs w:val="24"/>
              </w:rPr>
            </w:pPr>
            <w:r w:rsidRPr="004000F4">
              <w:rPr>
                <w:rFonts w:ascii="Times New Roman" w:hAnsi="Times New Roman"/>
                <w:sz w:val="24"/>
                <w:szCs w:val="24"/>
              </w:rPr>
              <w:t>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rsidR="004000F4" w:rsidRPr="004000F4" w:rsidRDefault="004000F4" w:rsidP="004000F4">
            <w:pPr>
              <w:spacing w:after="0" w:line="240" w:lineRule="auto"/>
              <w:ind w:firstLine="709"/>
              <w:jc w:val="both"/>
              <w:rPr>
                <w:rFonts w:ascii="Times New Roman" w:hAnsi="Times New Roman"/>
                <w:i/>
                <w:sz w:val="24"/>
                <w:szCs w:val="20"/>
              </w:rPr>
            </w:pPr>
            <w:r w:rsidRPr="004000F4">
              <w:rPr>
                <w:rFonts w:ascii="Times New Roman" w:hAnsi="Times New Roman"/>
                <w:i/>
                <w:sz w:val="24"/>
                <w:szCs w:val="20"/>
              </w:rPr>
              <w:t>методы определения результатов хозяйственной деятельности за отчетный период;</w:t>
            </w:r>
          </w:p>
          <w:p w:rsidR="004000F4" w:rsidRPr="004000F4" w:rsidRDefault="004000F4" w:rsidP="004000F4">
            <w:pPr>
              <w:spacing w:after="0" w:line="240" w:lineRule="auto"/>
              <w:ind w:firstLine="709"/>
              <w:jc w:val="both"/>
              <w:rPr>
                <w:rFonts w:ascii="Times New Roman" w:hAnsi="Times New Roman"/>
                <w:bCs/>
                <w:sz w:val="24"/>
                <w:szCs w:val="24"/>
              </w:rPr>
            </w:pPr>
            <w:r w:rsidRPr="004000F4">
              <w:rPr>
                <w:rFonts w:ascii="Times New Roman" w:hAnsi="Times New Roman"/>
                <w:i/>
                <w:sz w:val="24"/>
                <w:szCs w:val="20"/>
              </w:rPr>
              <w:t>современные технологии автоматизированной обработки информации.</w:t>
            </w:r>
          </w:p>
        </w:tc>
      </w:tr>
    </w:tbl>
    <w:p w:rsidR="004000F4" w:rsidRPr="004000F4" w:rsidRDefault="004000F4" w:rsidP="004000F4">
      <w:pPr>
        <w:spacing w:before="120" w:after="120"/>
        <w:ind w:firstLine="709"/>
        <w:rPr>
          <w:rFonts w:ascii="Times New Roman" w:hAnsi="Times New Roman"/>
          <w:sz w:val="24"/>
          <w:szCs w:val="24"/>
        </w:rPr>
      </w:pPr>
      <w:r w:rsidRPr="004000F4">
        <w:rPr>
          <w:rFonts w:ascii="Times New Roman" w:hAnsi="Times New Roman"/>
          <w:sz w:val="24"/>
          <w:szCs w:val="24"/>
        </w:rPr>
        <w:lastRenderedPageBreak/>
        <w:t>1.1.4 Перечень</w:t>
      </w:r>
      <w:r w:rsidRPr="004000F4">
        <w:rPr>
          <w:rFonts w:ascii="Times New Roman" w:hAnsi="Times New Roman"/>
          <w:spacing w:val="-3"/>
          <w:sz w:val="24"/>
          <w:szCs w:val="24"/>
        </w:rPr>
        <w:t xml:space="preserve"> </w:t>
      </w:r>
      <w:r w:rsidRPr="004000F4">
        <w:rPr>
          <w:rFonts w:ascii="Times New Roman" w:hAnsi="Times New Roman"/>
          <w:sz w:val="24"/>
          <w:szCs w:val="24"/>
        </w:rPr>
        <w:t>личностных</w:t>
      </w:r>
      <w:r w:rsidRPr="004000F4">
        <w:rPr>
          <w:rFonts w:ascii="Times New Roman" w:hAnsi="Times New Roman"/>
          <w:spacing w:val="-3"/>
          <w:sz w:val="24"/>
          <w:szCs w:val="24"/>
        </w:rPr>
        <w:t xml:space="preserve"> </w:t>
      </w:r>
      <w:r w:rsidRPr="004000F4">
        <w:rPr>
          <w:rFonts w:ascii="Times New Roman" w:hAnsi="Times New Roman"/>
          <w:sz w:val="24"/>
          <w:szCs w:val="24"/>
        </w:rPr>
        <w:t>результатов</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71"/>
        <w:gridCol w:w="2127"/>
      </w:tblGrid>
      <w:tr w:rsidR="004000F4" w:rsidRPr="004000F4" w:rsidTr="00054935">
        <w:tc>
          <w:tcPr>
            <w:tcW w:w="7371" w:type="dxa"/>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rPr>
            </w:pPr>
            <w:r w:rsidRPr="004000F4">
              <w:rPr>
                <w:rFonts w:ascii="Times New Roman" w:hAnsi="Times New Roman"/>
                <w:b/>
                <w:sz w:val="24"/>
                <w:szCs w:val="24"/>
              </w:rPr>
              <w:t xml:space="preserve">Личностные результаты </w:t>
            </w:r>
          </w:p>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rPr>
            </w:pPr>
            <w:r w:rsidRPr="004000F4">
              <w:rPr>
                <w:rFonts w:ascii="Times New Roman" w:hAnsi="Times New Roman"/>
                <w:b/>
                <w:sz w:val="24"/>
                <w:szCs w:val="24"/>
              </w:rPr>
              <w:t xml:space="preserve">реализации программы воспитания </w:t>
            </w:r>
          </w:p>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rPr>
            </w:pPr>
            <w:r w:rsidRPr="004000F4">
              <w:rPr>
                <w:rFonts w:ascii="Times New Roman" w:hAnsi="Times New Roman"/>
                <w:i/>
                <w:sz w:val="24"/>
                <w:szCs w:val="24"/>
              </w:rPr>
              <w:t>(дескрипторы)</w:t>
            </w:r>
          </w:p>
        </w:tc>
        <w:tc>
          <w:tcPr>
            <w:tcW w:w="2127" w:type="dxa"/>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rPr>
            </w:pPr>
            <w:r w:rsidRPr="004000F4">
              <w:rPr>
                <w:rFonts w:ascii="Times New Roman" w:hAnsi="Times New Roman"/>
                <w:b/>
                <w:sz w:val="24"/>
                <w:szCs w:val="24"/>
              </w:rPr>
              <w:t>Код личностных результатов реализации программы воспитания</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before="120" w:after="0" w:line="240" w:lineRule="auto"/>
              <w:jc w:val="both"/>
              <w:rPr>
                <w:rFonts w:ascii="Times New Roman" w:hAnsi="Times New Roman"/>
                <w:b/>
                <w:i/>
                <w:sz w:val="24"/>
                <w:szCs w:val="24"/>
              </w:rPr>
            </w:pPr>
            <w:proofErr w:type="gramStart"/>
            <w:r w:rsidRPr="004000F4">
              <w:rPr>
                <w:rFonts w:ascii="Times New Roman" w:hAnsi="Times New Roman"/>
                <w:sz w:val="24"/>
                <w:szCs w:val="24"/>
              </w:rPr>
              <w:t>Осознающий</w:t>
            </w:r>
            <w:proofErr w:type="gramEnd"/>
            <w:r w:rsidRPr="004000F4">
              <w:rPr>
                <w:rFonts w:ascii="Times New Roman" w:hAnsi="Times New Roman"/>
                <w:sz w:val="24"/>
                <w:szCs w:val="24"/>
              </w:rPr>
              <w:t xml:space="preserve"> себя гражданином России и защитником Отечества, выражающий свою российскую идентичность в поликультурном </w:t>
            </w:r>
            <w:r w:rsidRPr="004000F4">
              <w:rPr>
                <w:rFonts w:ascii="Times New Roman" w:hAnsi="Times New Roman"/>
                <w:sz w:val="24"/>
                <w:szCs w:val="24"/>
              </w:rPr>
              <w:br/>
              <w:t xml:space="preserve">и </w:t>
            </w:r>
            <w:proofErr w:type="spellStart"/>
            <w:r w:rsidRPr="004000F4">
              <w:rPr>
                <w:rFonts w:ascii="Times New Roman" w:hAnsi="Times New Roman"/>
                <w:sz w:val="24"/>
                <w:szCs w:val="24"/>
              </w:rPr>
              <w:t>многоконфессиональном</w:t>
            </w:r>
            <w:proofErr w:type="spellEnd"/>
            <w:r w:rsidRPr="004000F4">
              <w:rPr>
                <w:rFonts w:ascii="Times New Roman" w:hAnsi="Times New Roman"/>
                <w:sz w:val="24"/>
                <w:szCs w:val="24"/>
              </w:rPr>
              <w:t xml:space="preserve"> российском обществе и современном мировом сообществе. </w:t>
            </w:r>
            <w:proofErr w:type="gramStart"/>
            <w:r w:rsidRPr="004000F4">
              <w:rPr>
                <w:rFonts w:ascii="Times New Roman" w:hAnsi="Times New Roman"/>
                <w:sz w:val="24"/>
                <w:szCs w:val="24"/>
              </w:rPr>
              <w:t>Сознающий</w:t>
            </w:r>
            <w:proofErr w:type="gramEnd"/>
            <w:r w:rsidRPr="004000F4">
              <w:rPr>
                <w:rFonts w:ascii="Times New Roman" w:hAnsi="Times New Roman"/>
                <w:sz w:val="24"/>
                <w:szCs w:val="24"/>
              </w:rPr>
              <w:t xml:space="preserve"> свое единство с народом России, </w:t>
            </w:r>
            <w:r w:rsidRPr="004000F4">
              <w:rPr>
                <w:rFonts w:ascii="Times New Roman" w:hAnsi="Times New Roman"/>
                <w:sz w:val="24"/>
                <w:szCs w:val="24"/>
              </w:rPr>
              <w:br/>
              <w:t xml:space="preserve">с Российским государством, демонстрирующий ответственность </w:t>
            </w:r>
            <w:r w:rsidRPr="004000F4">
              <w:rPr>
                <w:rFonts w:ascii="Times New Roman" w:hAnsi="Times New Roman"/>
                <w:sz w:val="24"/>
                <w:szCs w:val="24"/>
              </w:rPr>
              <w:br/>
              <w:t xml:space="preserve">за развитие страны. Проявляющий готовность к защите Родины, способный </w:t>
            </w:r>
            <w:proofErr w:type="spellStart"/>
            <w:r w:rsidRPr="004000F4">
              <w:rPr>
                <w:rFonts w:ascii="Times New Roman" w:hAnsi="Times New Roman"/>
                <w:sz w:val="24"/>
                <w:szCs w:val="24"/>
              </w:rPr>
              <w:t>аргументированно</w:t>
            </w:r>
            <w:proofErr w:type="spellEnd"/>
            <w:r w:rsidRPr="004000F4">
              <w:rPr>
                <w:rFonts w:ascii="Times New Roman" w:hAnsi="Times New Roman"/>
                <w:sz w:val="24"/>
                <w:szCs w:val="24"/>
              </w:rPr>
              <w:t xml:space="preserve"> отстаивать суверенитет и достоинство народа России, сохранять и защищать историческую правду </w:t>
            </w:r>
            <w:r w:rsidRPr="004000F4">
              <w:rPr>
                <w:rFonts w:ascii="Times New Roman" w:hAnsi="Times New Roman"/>
                <w:sz w:val="24"/>
                <w:szCs w:val="24"/>
              </w:rPr>
              <w:br/>
              <w:t>о Российском государстве</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1</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активную гражданскую позицию на основе уважения </w:t>
            </w:r>
            <w:r w:rsidRPr="004000F4">
              <w:rPr>
                <w:rFonts w:ascii="Times New Roman" w:hAnsi="Times New Roman"/>
                <w:sz w:val="24"/>
                <w:szCs w:val="24"/>
              </w:rPr>
              <w:lastRenderedPageBreak/>
              <w:t xml:space="preserve">закона и правопорядка, прав и свобод сограждан, уважения </w:t>
            </w:r>
            <w:r w:rsidRPr="004000F4">
              <w:rPr>
                <w:rFonts w:ascii="Times New Roman" w:hAnsi="Times New Roman"/>
                <w:sz w:val="24"/>
                <w:szCs w:val="24"/>
              </w:rPr>
              <w:br/>
              <w:t xml:space="preserve">к историческому и культурному наследию России. Осознанно </w:t>
            </w:r>
            <w:r w:rsidRPr="004000F4">
              <w:rPr>
                <w:rFonts w:ascii="Times New Roman" w:hAnsi="Times New Roman"/>
                <w:sz w:val="24"/>
                <w:szCs w:val="24"/>
              </w:rPr>
              <w:br/>
              <w:t xml:space="preserve">и деятельно </w:t>
            </w:r>
            <w:proofErr w:type="gramStart"/>
            <w:r w:rsidRPr="004000F4">
              <w:rPr>
                <w:rFonts w:ascii="Times New Roman" w:hAnsi="Times New Roman"/>
                <w:sz w:val="24"/>
                <w:szCs w:val="24"/>
              </w:rPr>
              <w:t>выражающий</w:t>
            </w:r>
            <w:proofErr w:type="gramEnd"/>
            <w:r w:rsidRPr="004000F4">
              <w:rPr>
                <w:rFonts w:ascii="Times New Roman" w:hAnsi="Times New Roman"/>
                <w:sz w:val="24"/>
                <w:szCs w:val="24"/>
              </w:rPr>
              <w:t xml:space="preserve"> неприятие дискриминации в обществе </w:t>
            </w:r>
            <w:r w:rsidRPr="004000F4">
              <w:rPr>
                <w:rFonts w:ascii="Times New Roman" w:hAnsi="Times New Roman"/>
                <w:sz w:val="24"/>
                <w:szCs w:val="24"/>
              </w:rPr>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4000F4">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roofErr w:type="gramEnd"/>
            <w:r w:rsidRPr="004000F4">
              <w:rPr>
                <w:rFonts w:ascii="Times New Roman" w:hAnsi="Times New Roman"/>
                <w:sz w:val="24"/>
                <w:szCs w:val="24"/>
              </w:rPr>
              <w:t xml:space="preserve"> </w:t>
            </w:r>
            <w:proofErr w:type="gramStart"/>
            <w:r w:rsidRPr="004000F4">
              <w:rPr>
                <w:rFonts w:ascii="Times New Roman" w:hAnsi="Times New Roman"/>
                <w:sz w:val="24"/>
                <w:szCs w:val="24"/>
              </w:rPr>
              <w:t>Принимающий</w:t>
            </w:r>
            <w:proofErr w:type="gramEnd"/>
            <w:r w:rsidRPr="004000F4">
              <w:rPr>
                <w:rFonts w:ascii="Times New Roman" w:hAnsi="Times New Roman"/>
                <w:sz w:val="24"/>
                <w:szCs w:val="24"/>
              </w:rPr>
              <w:t xml:space="preserve"> роль избирателя и участника общественных отношений, связанных с взаимодействием с народными избранниками</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lastRenderedPageBreak/>
              <w:t>ЛР 2</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proofErr w:type="gramStart"/>
            <w:r w:rsidRPr="004000F4">
              <w:rPr>
                <w:rFonts w:ascii="Times New Roman" w:hAnsi="Times New Roman"/>
                <w:sz w:val="24"/>
                <w:szCs w:val="24"/>
              </w:rPr>
              <w:lastRenderedPageBreak/>
              <w:t>Демонстрирующий</w:t>
            </w:r>
            <w:proofErr w:type="gramEnd"/>
            <w:r w:rsidRPr="004000F4">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4000F4">
              <w:rPr>
                <w:rFonts w:ascii="Times New Roman" w:hAnsi="Times New Roman"/>
                <w:sz w:val="24"/>
                <w:szCs w:val="24"/>
              </w:rPr>
              <w:br/>
              <w:t xml:space="preserve">и оценивающий свое поведение и поступки, поведение и поступки других людей с позиций традиционных российских духовно-нравственных, </w:t>
            </w:r>
            <w:proofErr w:type="spellStart"/>
            <w:r w:rsidRPr="004000F4">
              <w:rPr>
                <w:rFonts w:ascii="Times New Roman" w:hAnsi="Times New Roman"/>
                <w:sz w:val="24"/>
                <w:szCs w:val="24"/>
              </w:rPr>
              <w:t>социокультурных</w:t>
            </w:r>
            <w:proofErr w:type="spellEnd"/>
            <w:r w:rsidRPr="004000F4">
              <w:rPr>
                <w:rFonts w:ascii="Times New Roman" w:hAnsi="Times New Roman"/>
                <w:sz w:val="24"/>
                <w:szCs w:val="24"/>
              </w:rPr>
              <w:t xml:space="preserve"> ценностей и норм с учетом осознания последствий поступков. </w:t>
            </w:r>
            <w:proofErr w:type="gramStart"/>
            <w:r w:rsidRPr="004000F4">
              <w:rPr>
                <w:rFonts w:ascii="Times New Roman" w:hAnsi="Times New Roman"/>
                <w:sz w:val="24"/>
                <w:szCs w:val="24"/>
              </w:rPr>
              <w:t>Готовый</w:t>
            </w:r>
            <w:proofErr w:type="gramEnd"/>
            <w:r w:rsidRPr="004000F4">
              <w:rPr>
                <w:rFonts w:ascii="Times New Roman" w:hAnsi="Times New Roman"/>
                <w:sz w:val="24"/>
                <w:szCs w:val="24"/>
              </w:rPr>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4000F4">
              <w:rPr>
                <w:rFonts w:ascii="Times New Roman" w:hAnsi="Times New Roman"/>
                <w:sz w:val="24"/>
                <w:szCs w:val="24"/>
              </w:rPr>
              <w:t>девиантным</w:t>
            </w:r>
            <w:proofErr w:type="spellEnd"/>
            <w:r w:rsidRPr="004000F4">
              <w:rPr>
                <w:rFonts w:ascii="Times New Roman" w:hAnsi="Times New Roman"/>
                <w:sz w:val="24"/>
                <w:szCs w:val="24"/>
              </w:rPr>
              <w:t xml:space="preserve"> поведением. Демонстрирующий неприятие социально опасного поведения окружающих и предупреждающий его. </w:t>
            </w: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уважение </w:t>
            </w:r>
            <w:r w:rsidRPr="004000F4">
              <w:rPr>
                <w:rFonts w:ascii="Times New Roman" w:hAnsi="Times New Roman"/>
                <w:sz w:val="24"/>
                <w:szCs w:val="24"/>
              </w:rPr>
              <w:br/>
              <w:t>к людям старшего поколения, готовность к участию в социальной поддержке нуждающихся в ней</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3</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r w:rsidRPr="004000F4">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w:t>
            </w:r>
            <w:proofErr w:type="spellStart"/>
            <w:r w:rsidRPr="004000F4">
              <w:rPr>
                <w:rFonts w:ascii="Times New Roman" w:hAnsi="Times New Roman"/>
                <w:sz w:val="24"/>
                <w:szCs w:val="24"/>
              </w:rPr>
              <w:t>людей</w:t>
            </w:r>
            <w:proofErr w:type="gramStart"/>
            <w:r w:rsidRPr="004000F4">
              <w:rPr>
                <w:rFonts w:ascii="Times New Roman" w:hAnsi="Times New Roman"/>
                <w:sz w:val="24"/>
                <w:szCs w:val="24"/>
              </w:rPr>
              <w:t>.Э</w:t>
            </w:r>
            <w:proofErr w:type="gramEnd"/>
            <w:r w:rsidRPr="004000F4">
              <w:rPr>
                <w:rFonts w:ascii="Times New Roman" w:hAnsi="Times New Roman"/>
                <w:sz w:val="24"/>
                <w:szCs w:val="24"/>
              </w:rPr>
              <w:t>кономически</w:t>
            </w:r>
            <w:proofErr w:type="spellEnd"/>
            <w:r w:rsidRPr="004000F4">
              <w:rPr>
                <w:rFonts w:ascii="Times New Roman" w:hAnsi="Times New Roman"/>
                <w:sz w:val="24"/>
                <w:szCs w:val="24"/>
              </w:rPr>
              <w:t xml:space="preserve">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w:t>
            </w:r>
            <w:proofErr w:type="gramStart"/>
            <w:r w:rsidRPr="004000F4">
              <w:rPr>
                <w:rFonts w:ascii="Times New Roman" w:hAnsi="Times New Roman"/>
                <w:sz w:val="24"/>
                <w:szCs w:val="24"/>
              </w:rPr>
              <w:t>Выражающий</w:t>
            </w:r>
            <w:proofErr w:type="gramEnd"/>
            <w:r w:rsidRPr="004000F4">
              <w:rPr>
                <w:rFonts w:ascii="Times New Roman" w:hAnsi="Times New Roman"/>
                <w:sz w:val="24"/>
                <w:szCs w:val="24"/>
              </w:rPr>
              <w:t xml:space="preserve"> осознанную готовность к получению профессионального образования, к непрерывному образованию </w:t>
            </w:r>
            <w:r w:rsidRPr="004000F4">
              <w:rPr>
                <w:rFonts w:ascii="Times New Roman" w:hAnsi="Times New Roman"/>
                <w:sz w:val="24"/>
                <w:szCs w:val="24"/>
              </w:rPr>
              <w:br/>
              <w:t xml:space="preserve">в течение жизни Демонстрирующий позитивное отношение </w:t>
            </w:r>
            <w:r w:rsidRPr="004000F4">
              <w:rPr>
                <w:rFonts w:ascii="Times New Roman" w:hAnsi="Times New Roman"/>
                <w:sz w:val="24"/>
                <w:szCs w:val="24"/>
              </w:rPr>
              <w:br/>
              <w:t xml:space="preserve">к регулированию трудовых отношений. Ориентированный </w:t>
            </w:r>
            <w:r w:rsidRPr="004000F4">
              <w:rPr>
                <w:rFonts w:ascii="Times New Roman" w:hAnsi="Times New Roman"/>
                <w:sz w:val="24"/>
                <w:szCs w:val="24"/>
              </w:rPr>
              <w:br/>
              <w:t xml:space="preserve">на самообразование и профессиональную переподготовку </w:t>
            </w:r>
            <w:r w:rsidRPr="004000F4">
              <w:rPr>
                <w:rFonts w:ascii="Times New Roman" w:hAnsi="Times New Roman"/>
                <w:sz w:val="24"/>
                <w:szCs w:val="24"/>
              </w:rPr>
              <w:br/>
              <w:t xml:space="preserve">в условиях смены технологического уклада и сопутствующих социальных </w:t>
            </w:r>
            <w:proofErr w:type="spellStart"/>
            <w:r w:rsidRPr="004000F4">
              <w:rPr>
                <w:rFonts w:ascii="Times New Roman" w:hAnsi="Times New Roman"/>
                <w:sz w:val="24"/>
                <w:szCs w:val="24"/>
              </w:rPr>
              <w:t>перемен</w:t>
            </w:r>
            <w:proofErr w:type="gramStart"/>
            <w:r w:rsidRPr="004000F4">
              <w:rPr>
                <w:rFonts w:ascii="Times New Roman" w:hAnsi="Times New Roman"/>
                <w:sz w:val="24"/>
                <w:szCs w:val="24"/>
              </w:rPr>
              <w:t>.С</w:t>
            </w:r>
            <w:proofErr w:type="gramEnd"/>
            <w:r w:rsidRPr="004000F4">
              <w:rPr>
                <w:rFonts w:ascii="Times New Roman" w:hAnsi="Times New Roman"/>
                <w:sz w:val="24"/>
                <w:szCs w:val="24"/>
              </w:rPr>
              <w:t>тремящийся</w:t>
            </w:r>
            <w:proofErr w:type="spellEnd"/>
            <w:r w:rsidRPr="004000F4">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4</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r w:rsidRPr="004000F4">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4000F4">
              <w:rPr>
                <w:rFonts w:ascii="Times New Roman" w:hAnsi="Times New Roman"/>
                <w:sz w:val="24"/>
                <w:szCs w:val="24"/>
              </w:rPr>
              <w:t>Выражающий</w:t>
            </w:r>
            <w:proofErr w:type="gramEnd"/>
            <w:r w:rsidRPr="004000F4">
              <w:rPr>
                <w:rFonts w:ascii="Times New Roman" w:hAnsi="Times New Roman"/>
                <w:sz w:val="24"/>
                <w:szCs w:val="24"/>
              </w:rPr>
              <w:t xml:space="preserve"> свою этнокультурную идентичность, сознающий себя патриотом народа России, деятельно выражающий чувство причастности </w:t>
            </w:r>
            <w:r w:rsidRPr="004000F4">
              <w:rPr>
                <w:rFonts w:ascii="Times New Roman" w:hAnsi="Times New Roman"/>
                <w:sz w:val="24"/>
                <w:szCs w:val="24"/>
              </w:rPr>
              <w:br/>
              <w:t xml:space="preserve">к многонациональному народу России, к Российскому Отечеству. </w:t>
            </w: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ценностное отношение к историческому </w:t>
            </w:r>
            <w:r w:rsidRPr="004000F4">
              <w:rPr>
                <w:rFonts w:ascii="Times New Roman" w:hAnsi="Times New Roman"/>
                <w:sz w:val="24"/>
                <w:szCs w:val="24"/>
              </w:rPr>
              <w:br/>
              <w:t xml:space="preserve">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w:t>
            </w:r>
            <w:r w:rsidRPr="004000F4">
              <w:rPr>
                <w:rFonts w:ascii="Times New Roman" w:hAnsi="Times New Roman"/>
                <w:sz w:val="24"/>
                <w:szCs w:val="24"/>
              </w:rPr>
              <w:lastRenderedPageBreak/>
              <w:t>общероссийской культурной идентичности, уважающий их права</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lastRenderedPageBreak/>
              <w:t>ЛР 5</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r w:rsidRPr="004000F4">
              <w:rPr>
                <w:rFonts w:ascii="Times New Roman" w:hAnsi="Times New Roman"/>
                <w:sz w:val="24"/>
                <w:szCs w:val="24"/>
              </w:rPr>
              <w:lastRenderedPageBreak/>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6</w:t>
            </w:r>
          </w:p>
        </w:tc>
      </w:tr>
      <w:tr w:rsidR="004000F4" w:rsidRPr="004000F4" w:rsidTr="00054935">
        <w:trPr>
          <w:trHeight w:val="268"/>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spacing w:after="0" w:line="240" w:lineRule="auto"/>
              <w:ind w:firstLine="33"/>
              <w:jc w:val="both"/>
              <w:rPr>
                <w:rFonts w:ascii="Times New Roman" w:hAnsi="Times New Roman"/>
                <w:sz w:val="24"/>
                <w:szCs w:val="24"/>
              </w:rPr>
            </w:pPr>
            <w:proofErr w:type="gramStart"/>
            <w:r w:rsidRPr="004000F4">
              <w:rPr>
                <w:rFonts w:ascii="Times New Roman" w:hAnsi="Times New Roman"/>
                <w:sz w:val="24"/>
                <w:szCs w:val="24"/>
              </w:rPr>
              <w:t>Осознающий</w:t>
            </w:r>
            <w:proofErr w:type="gramEnd"/>
            <w:r w:rsidRPr="004000F4">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бережливое и чуткое отношение к религиозной принадлежности каждого человека, предупредительный </w:t>
            </w:r>
            <w:r w:rsidRPr="004000F4">
              <w:rPr>
                <w:rFonts w:ascii="Times New Roman" w:hAnsi="Times New Roman"/>
                <w:sz w:val="24"/>
                <w:szCs w:val="24"/>
              </w:rPr>
              <w:br/>
              <w:t>в отношении выражения прав и законных интересов других людей</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7</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и демонстрирующий уважение законных интересов </w:t>
            </w:r>
            <w:r w:rsidRPr="004000F4">
              <w:rPr>
                <w:rFonts w:ascii="Times New Roman" w:hAnsi="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w:t>
            </w:r>
            <w:proofErr w:type="spellStart"/>
            <w:r w:rsidRPr="004000F4">
              <w:rPr>
                <w:rFonts w:ascii="Times New Roman" w:hAnsi="Times New Roman"/>
                <w:sz w:val="24"/>
                <w:szCs w:val="24"/>
              </w:rPr>
              <w:t>России</w:t>
            </w:r>
            <w:proofErr w:type="gramStart"/>
            <w:r w:rsidRPr="004000F4">
              <w:rPr>
                <w:rFonts w:ascii="Times New Roman" w:hAnsi="Times New Roman"/>
                <w:sz w:val="24"/>
                <w:szCs w:val="24"/>
              </w:rPr>
              <w:t>.В</w:t>
            </w:r>
            <w:proofErr w:type="gramEnd"/>
            <w:r w:rsidRPr="004000F4">
              <w:rPr>
                <w:rFonts w:ascii="Times New Roman" w:hAnsi="Times New Roman"/>
                <w:sz w:val="24"/>
                <w:szCs w:val="24"/>
              </w:rPr>
              <w:t>ыражающий</w:t>
            </w:r>
            <w:proofErr w:type="spellEnd"/>
            <w:r w:rsidRPr="004000F4">
              <w:rPr>
                <w:rFonts w:ascii="Times New Roman" w:hAnsi="Times New Roman"/>
                <w:sz w:val="24"/>
                <w:szCs w:val="24"/>
              </w:rPr>
              <w:t xml:space="preserve"> сопричастность к преумножению и трансляции культурных традиций и ценностей многонационального российского государства, включенный </w:t>
            </w:r>
            <w:r w:rsidRPr="004000F4">
              <w:rPr>
                <w:rFonts w:ascii="Times New Roman" w:hAnsi="Times New Roman"/>
                <w:sz w:val="24"/>
                <w:szCs w:val="24"/>
              </w:rPr>
              <w:br/>
              <w:t>в общественные инициативы, направленные на их сохранение</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8</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r w:rsidRPr="004000F4">
              <w:rPr>
                <w:rFonts w:ascii="Times New Roman" w:hAnsi="Times New Roman"/>
                <w:sz w:val="24"/>
                <w:szCs w:val="24"/>
              </w:rPr>
              <w:t xml:space="preserve">Сознающий ценность жизни, здоровья и </w:t>
            </w:r>
            <w:proofErr w:type="spellStart"/>
            <w:r w:rsidRPr="004000F4">
              <w:rPr>
                <w:rFonts w:ascii="Times New Roman" w:hAnsi="Times New Roman"/>
                <w:sz w:val="24"/>
                <w:szCs w:val="24"/>
              </w:rPr>
              <w:t>безопасности</w:t>
            </w:r>
            <w:proofErr w:type="gramStart"/>
            <w:r w:rsidRPr="004000F4">
              <w:rPr>
                <w:rFonts w:ascii="Times New Roman" w:hAnsi="Times New Roman"/>
                <w:sz w:val="24"/>
                <w:szCs w:val="24"/>
              </w:rPr>
              <w:t>.С</w:t>
            </w:r>
            <w:proofErr w:type="gramEnd"/>
            <w:r w:rsidRPr="004000F4">
              <w:rPr>
                <w:rFonts w:ascii="Times New Roman" w:hAnsi="Times New Roman"/>
                <w:sz w:val="24"/>
                <w:szCs w:val="24"/>
              </w:rPr>
              <w:t>облюдающий</w:t>
            </w:r>
            <w:proofErr w:type="spellEnd"/>
            <w:r w:rsidRPr="004000F4">
              <w:rPr>
                <w:rFonts w:ascii="Times New Roman" w:hAnsi="Times New Roman"/>
                <w:sz w:val="24"/>
                <w:szCs w:val="24"/>
              </w:rPr>
              <w:t xml:space="preserve">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4000F4">
              <w:rPr>
                <w:rFonts w:ascii="Times New Roman" w:hAnsi="Times New Roman"/>
                <w:sz w:val="24"/>
                <w:szCs w:val="24"/>
              </w:rPr>
              <w:br/>
              <w:t xml:space="preserve">к физическому совершенствованию. </w:t>
            </w:r>
            <w:proofErr w:type="gramStart"/>
            <w:r w:rsidRPr="004000F4">
              <w:rPr>
                <w:rFonts w:ascii="Times New Roman" w:hAnsi="Times New Roman"/>
                <w:sz w:val="24"/>
                <w:szCs w:val="24"/>
              </w:rPr>
              <w:t xml:space="preserve">Проявляющий сознательное </w:t>
            </w:r>
            <w:r w:rsidRPr="004000F4">
              <w:rPr>
                <w:rFonts w:ascii="Times New Roman" w:hAnsi="Times New Roman"/>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4000F4">
              <w:rPr>
                <w:rFonts w:ascii="Times New Roman" w:hAnsi="Times New Roman"/>
                <w:sz w:val="24"/>
                <w:szCs w:val="24"/>
              </w:rPr>
              <w:t>психоактивных</w:t>
            </w:r>
            <w:proofErr w:type="spellEnd"/>
            <w:r w:rsidRPr="004000F4">
              <w:rPr>
                <w:rFonts w:ascii="Times New Roman" w:hAnsi="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9</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r w:rsidRPr="004000F4">
              <w:rPr>
                <w:rFonts w:ascii="Times New Roman" w:hAnsi="Times New Roman"/>
                <w:sz w:val="24"/>
                <w:szCs w:val="24"/>
              </w:rPr>
              <w:t xml:space="preserve">Бережливо </w:t>
            </w:r>
            <w:proofErr w:type="gramStart"/>
            <w:r w:rsidRPr="004000F4">
              <w:rPr>
                <w:rFonts w:ascii="Times New Roman" w:hAnsi="Times New Roman"/>
                <w:sz w:val="24"/>
                <w:szCs w:val="24"/>
              </w:rPr>
              <w:t>относящийся</w:t>
            </w:r>
            <w:proofErr w:type="gramEnd"/>
            <w:r w:rsidRPr="004000F4">
              <w:rPr>
                <w:rFonts w:ascii="Times New Roman" w:hAnsi="Times New Roman"/>
                <w:sz w:val="24"/>
                <w:szCs w:val="24"/>
              </w:rPr>
              <w:t xml:space="preserve"> к природному наследию страны и мира, проявляющий </w:t>
            </w:r>
            <w:proofErr w:type="spellStart"/>
            <w:r w:rsidRPr="004000F4">
              <w:rPr>
                <w:rFonts w:ascii="Times New Roman" w:hAnsi="Times New Roman"/>
                <w:sz w:val="24"/>
                <w:szCs w:val="24"/>
              </w:rPr>
              <w:t>сформированность</w:t>
            </w:r>
            <w:proofErr w:type="spellEnd"/>
            <w:r w:rsidRPr="004000F4">
              <w:rPr>
                <w:rFonts w:ascii="Times New Roman" w:hAnsi="Times New Roman"/>
                <w:sz w:val="24"/>
                <w:szCs w:val="24"/>
              </w:rPr>
              <w:t xml:space="preserve"> экологической культуры на основе понимания влияния социальных, экономических </w:t>
            </w:r>
            <w:r w:rsidRPr="004000F4">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4000F4">
              <w:rPr>
                <w:rFonts w:ascii="Times New Roman" w:hAnsi="Times New Roman"/>
                <w:sz w:val="24"/>
                <w:szCs w:val="24"/>
              </w:rPr>
              <w:br/>
              <w:t>в общественные инициативы, направленные на заботу о них</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10</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уважение к эстетическим ценностям, обладающий основами эстетической культуры. Критически оценивающий </w:t>
            </w:r>
            <w:r w:rsidRPr="004000F4">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4000F4">
              <w:rPr>
                <w:rFonts w:ascii="Times New Roman" w:hAnsi="Times New Roman"/>
                <w:sz w:val="24"/>
                <w:szCs w:val="24"/>
              </w:rPr>
              <w:t>относящийся</w:t>
            </w:r>
            <w:proofErr w:type="gramEnd"/>
            <w:r w:rsidRPr="004000F4">
              <w:rPr>
                <w:rFonts w:ascii="Times New Roman" w:hAnsi="Times New Roman"/>
                <w:sz w:val="24"/>
                <w:szCs w:val="24"/>
              </w:rPr>
              <w:t xml:space="preserve"> к культуре как средству коммуникации </w:t>
            </w:r>
            <w:r w:rsidRPr="004000F4">
              <w:rPr>
                <w:rFonts w:ascii="Times New Roman" w:hAnsi="Times New Roman"/>
                <w:sz w:val="24"/>
                <w:szCs w:val="24"/>
              </w:rPr>
              <w:br/>
              <w:t xml:space="preserve">и самовыражения в обществе, выражающий сопричастность </w:t>
            </w:r>
            <w:r w:rsidRPr="004000F4">
              <w:rPr>
                <w:rFonts w:ascii="Times New Roman" w:hAnsi="Times New Roman"/>
                <w:sz w:val="24"/>
                <w:szCs w:val="24"/>
              </w:rPr>
              <w:br/>
              <w:t xml:space="preserve">к нравственным нормам, традициям в искусстве. </w:t>
            </w:r>
            <w:proofErr w:type="gramStart"/>
            <w:r w:rsidRPr="004000F4">
              <w:rPr>
                <w:rFonts w:ascii="Times New Roman" w:hAnsi="Times New Roman"/>
                <w:sz w:val="24"/>
                <w:szCs w:val="24"/>
              </w:rPr>
              <w:t>Ориентированный</w:t>
            </w:r>
            <w:proofErr w:type="gramEnd"/>
            <w:r w:rsidRPr="004000F4">
              <w:rPr>
                <w:rFonts w:ascii="Times New Roman" w:hAnsi="Times New Roman"/>
                <w:sz w:val="24"/>
                <w:szCs w:val="24"/>
              </w:rPr>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w:t>
            </w:r>
            <w:r w:rsidRPr="004000F4">
              <w:rPr>
                <w:rFonts w:ascii="Times New Roman" w:hAnsi="Times New Roman"/>
                <w:sz w:val="24"/>
                <w:szCs w:val="24"/>
              </w:rPr>
              <w:lastRenderedPageBreak/>
              <w:t xml:space="preserve">собственного быта. </w:t>
            </w:r>
            <w:proofErr w:type="gramStart"/>
            <w:r w:rsidRPr="004000F4">
              <w:rPr>
                <w:rFonts w:ascii="Times New Roman" w:hAnsi="Times New Roman"/>
                <w:sz w:val="24"/>
                <w:szCs w:val="24"/>
              </w:rPr>
              <w:t>Разделяющий</w:t>
            </w:r>
            <w:proofErr w:type="gramEnd"/>
            <w:r w:rsidRPr="004000F4">
              <w:rPr>
                <w:rFonts w:ascii="Times New Roman" w:hAnsi="Times New Roman"/>
                <w:sz w:val="24"/>
                <w:szCs w:val="24"/>
              </w:rPr>
              <w:t xml:space="preserve"> ценности отечественного </w:t>
            </w:r>
            <w:r w:rsidRPr="004000F4">
              <w:rPr>
                <w:rFonts w:ascii="Times New Roman" w:hAnsi="Times New Roman"/>
                <w:sz w:val="24"/>
                <w:szCs w:val="24"/>
              </w:rPr>
              <w:br/>
              <w:t xml:space="preserve">и мирового художественного наследия, роли народных традиций </w:t>
            </w:r>
            <w:r w:rsidRPr="004000F4">
              <w:rPr>
                <w:rFonts w:ascii="Times New Roman" w:hAnsi="Times New Roman"/>
                <w:sz w:val="24"/>
                <w:szCs w:val="24"/>
              </w:rPr>
              <w:br/>
              <w:t xml:space="preserve">и народного творчества в искусстве. </w:t>
            </w:r>
            <w:proofErr w:type="gramStart"/>
            <w:r w:rsidRPr="004000F4">
              <w:rPr>
                <w:rFonts w:ascii="Times New Roman" w:hAnsi="Times New Roman"/>
                <w:sz w:val="24"/>
                <w:szCs w:val="24"/>
              </w:rPr>
              <w:t>Выражающий</w:t>
            </w:r>
            <w:proofErr w:type="gramEnd"/>
            <w:r w:rsidRPr="004000F4">
              <w:rPr>
                <w:rFonts w:ascii="Times New Roman" w:hAnsi="Times New Roman"/>
                <w:sz w:val="24"/>
                <w:szCs w:val="24"/>
              </w:rPr>
              <w:t xml:space="preserve"> ценностное отношение к технической и промышленной эстетике</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lastRenderedPageBreak/>
              <w:t>ЛР 11</w:t>
            </w:r>
          </w:p>
        </w:tc>
      </w:tr>
      <w:tr w:rsidR="004000F4" w:rsidRPr="004000F4"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4000F4" w:rsidRPr="004000F4" w:rsidRDefault="004000F4" w:rsidP="004000F4">
            <w:pPr>
              <w:widowControl w:val="0"/>
              <w:autoSpaceDE w:val="0"/>
              <w:autoSpaceDN w:val="0"/>
              <w:spacing w:after="0" w:line="240" w:lineRule="auto"/>
              <w:jc w:val="both"/>
              <w:rPr>
                <w:rFonts w:ascii="Times New Roman" w:hAnsi="Times New Roman"/>
                <w:b/>
                <w:sz w:val="24"/>
                <w:szCs w:val="24"/>
              </w:rPr>
            </w:pPr>
            <w:proofErr w:type="gramStart"/>
            <w:r w:rsidRPr="004000F4">
              <w:rPr>
                <w:rFonts w:ascii="Times New Roman" w:hAnsi="Times New Roman"/>
                <w:bCs/>
                <w:sz w:val="24"/>
                <w:szCs w:val="24"/>
              </w:rPr>
              <w:lastRenderedPageBreak/>
              <w:t>Принимающий</w:t>
            </w:r>
            <w:proofErr w:type="gramEnd"/>
            <w:r w:rsidRPr="004000F4">
              <w:rPr>
                <w:rFonts w:ascii="Times New Roman" w:hAnsi="Times New Roman"/>
                <w:bCs/>
                <w:sz w:val="24"/>
                <w:szCs w:val="24"/>
              </w:rPr>
              <w:t xml:space="preserve"> российские традиционные семейные ценности. </w:t>
            </w:r>
            <w:proofErr w:type="gramStart"/>
            <w:r w:rsidRPr="004000F4">
              <w:rPr>
                <w:rFonts w:ascii="Times New Roman" w:hAnsi="Times New Roman"/>
                <w:bCs/>
                <w:sz w:val="24"/>
                <w:szCs w:val="24"/>
              </w:rPr>
              <w:t>Ориентированный</w:t>
            </w:r>
            <w:proofErr w:type="gramEnd"/>
            <w:r w:rsidRPr="004000F4">
              <w:rPr>
                <w:rFonts w:ascii="Times New Roman" w:hAnsi="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4000F4">
              <w:rPr>
                <w:rFonts w:ascii="Times New Roman" w:hAnsi="Times New Roman"/>
                <w:bCs/>
                <w:sz w:val="24"/>
                <w:szCs w:val="24"/>
              </w:rPr>
              <w:br/>
              <w:t>со своими детьми и их финансового содержания</w:t>
            </w:r>
          </w:p>
        </w:tc>
        <w:tc>
          <w:tcPr>
            <w:tcW w:w="2127" w:type="dxa"/>
            <w:tcBorders>
              <w:top w:val="single" w:sz="4" w:space="0" w:color="000000"/>
              <w:left w:val="single" w:sz="4" w:space="0" w:color="000000"/>
              <w:bottom w:val="single" w:sz="4" w:space="0" w:color="000000"/>
            </w:tcBorders>
            <w:vAlign w:val="center"/>
          </w:tcPr>
          <w:p w:rsidR="004000F4" w:rsidRPr="004000F4" w:rsidRDefault="004000F4" w:rsidP="004000F4">
            <w:pPr>
              <w:widowControl w:val="0"/>
              <w:autoSpaceDE w:val="0"/>
              <w:autoSpaceDN w:val="0"/>
              <w:spacing w:after="0" w:line="240" w:lineRule="auto"/>
              <w:ind w:firstLine="33"/>
              <w:jc w:val="center"/>
              <w:rPr>
                <w:rFonts w:ascii="Times New Roman" w:hAnsi="Times New Roman"/>
                <w:b/>
                <w:sz w:val="24"/>
                <w:szCs w:val="24"/>
                <w:lang w:val="en-US"/>
              </w:rPr>
            </w:pPr>
            <w:r w:rsidRPr="004000F4">
              <w:rPr>
                <w:rFonts w:ascii="Times New Roman" w:hAnsi="Times New Roman"/>
                <w:b/>
                <w:sz w:val="24"/>
                <w:szCs w:val="24"/>
                <w:lang w:val="en-US"/>
              </w:rPr>
              <w:t>ЛР 12</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Личностные результаты</w:t>
            </w:r>
          </w:p>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 xml:space="preserve">реализации программы воспитания, определенные отраслевыми требованиями </w:t>
            </w:r>
            <w:r w:rsidRPr="004000F4">
              <w:rPr>
                <w:rFonts w:ascii="Times New Roman" w:hAnsi="Times New Roman"/>
                <w:b/>
                <w:bCs/>
                <w:sz w:val="24"/>
                <w:szCs w:val="24"/>
              </w:rPr>
              <w:br/>
              <w:t>к деловым качествам личности</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4000F4" w:rsidRPr="004000F4" w:rsidRDefault="004000F4" w:rsidP="004000F4">
            <w:pPr>
              <w:spacing w:after="0" w:line="240" w:lineRule="auto"/>
              <w:rPr>
                <w:rFonts w:ascii="Times New Roman" w:hAnsi="Times New Roman"/>
                <w:b/>
                <w:bCs/>
                <w:sz w:val="24"/>
                <w:szCs w:val="24"/>
              </w:rPr>
            </w:pPr>
            <w:proofErr w:type="gramStart"/>
            <w:r w:rsidRPr="004000F4">
              <w:rPr>
                <w:rFonts w:ascii="Times New Roman" w:hAnsi="Times New Roman"/>
                <w:sz w:val="24"/>
                <w:szCs w:val="24"/>
              </w:rPr>
              <w:t>Соблюдающий</w:t>
            </w:r>
            <w:proofErr w:type="gramEnd"/>
            <w:r w:rsidRPr="004000F4">
              <w:rPr>
                <w:rFonts w:ascii="Times New Roman" w:hAnsi="Times New Roman"/>
                <w:sz w:val="24"/>
                <w:szCs w:val="24"/>
              </w:rPr>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sz w:val="24"/>
                <w:szCs w:val="24"/>
                <w:lang w:val="en-US"/>
              </w:rPr>
              <w:t>ЛР 13</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4000F4" w:rsidRPr="004000F4" w:rsidRDefault="004000F4" w:rsidP="004000F4">
            <w:pPr>
              <w:spacing w:after="0" w:line="240" w:lineRule="auto"/>
              <w:rPr>
                <w:rFonts w:ascii="Times New Roman" w:hAnsi="Times New Roman"/>
                <w:b/>
                <w:bCs/>
                <w:sz w:val="24"/>
                <w:szCs w:val="24"/>
              </w:rPr>
            </w:pPr>
            <w:proofErr w:type="gramStart"/>
            <w:r w:rsidRPr="004000F4">
              <w:rPr>
                <w:rFonts w:ascii="Times New Roman" w:hAnsi="Times New Roman"/>
                <w:sz w:val="24"/>
                <w:szCs w:val="24"/>
              </w:rPr>
              <w:t>Готовый</w:t>
            </w:r>
            <w:proofErr w:type="gramEnd"/>
            <w:r w:rsidRPr="004000F4">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sz w:val="24"/>
                <w:szCs w:val="24"/>
                <w:lang w:val="en-US"/>
              </w:rPr>
              <w:t>ЛР 14</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4000F4" w:rsidRPr="004000F4" w:rsidRDefault="004000F4" w:rsidP="004000F4">
            <w:pPr>
              <w:spacing w:after="0" w:line="240" w:lineRule="auto"/>
              <w:rPr>
                <w:rFonts w:ascii="Times New Roman" w:hAnsi="Times New Roman"/>
                <w:b/>
                <w:bCs/>
                <w:sz w:val="24"/>
                <w:szCs w:val="24"/>
              </w:rPr>
            </w:pPr>
            <w:proofErr w:type="gramStart"/>
            <w:r w:rsidRPr="004000F4">
              <w:rPr>
                <w:rFonts w:ascii="Times New Roman" w:hAnsi="Times New Roman"/>
                <w:sz w:val="24"/>
                <w:szCs w:val="24"/>
              </w:rPr>
              <w:t>Открытый</w:t>
            </w:r>
            <w:proofErr w:type="gramEnd"/>
            <w:r w:rsidRPr="004000F4">
              <w:rPr>
                <w:rFonts w:ascii="Times New Roman" w:hAnsi="Times New Roman"/>
                <w:sz w:val="24"/>
                <w:szCs w:val="24"/>
              </w:rPr>
              <w:t xml:space="preserve"> к текущим и перспективным изменениям в мире труда и профессий</w:t>
            </w:r>
          </w:p>
        </w:tc>
        <w:tc>
          <w:tcPr>
            <w:tcW w:w="2127" w:type="dxa"/>
            <w:vAlign w:val="center"/>
          </w:tcPr>
          <w:p w:rsidR="004000F4" w:rsidRPr="004000F4" w:rsidRDefault="004000F4" w:rsidP="004000F4">
            <w:pPr>
              <w:spacing w:after="0" w:line="240" w:lineRule="auto"/>
              <w:jc w:val="center"/>
              <w:rPr>
                <w:rFonts w:ascii="Times New Roman" w:hAnsi="Times New Roman"/>
                <w:b/>
                <w:bCs/>
                <w:sz w:val="24"/>
                <w:szCs w:val="24"/>
              </w:rPr>
            </w:pPr>
            <w:r w:rsidRPr="004000F4">
              <w:rPr>
                <w:rFonts w:ascii="Times New Roman" w:hAnsi="Times New Roman"/>
                <w:b/>
                <w:sz w:val="24"/>
                <w:szCs w:val="24"/>
                <w:lang w:val="en-US"/>
              </w:rPr>
              <w:t>ЛР 15</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Личностные результаты</w:t>
            </w:r>
          </w:p>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реализации программы воспитания, определенные ключевыми работодателями</w:t>
            </w:r>
          </w:p>
          <w:p w:rsidR="004000F4" w:rsidRPr="004000F4" w:rsidRDefault="004000F4" w:rsidP="004000F4">
            <w:pPr>
              <w:spacing w:after="0" w:line="240" w:lineRule="auto"/>
              <w:ind w:firstLine="33"/>
              <w:jc w:val="center"/>
              <w:rPr>
                <w:rFonts w:ascii="Times New Roman" w:hAnsi="Times New Roman"/>
                <w:b/>
                <w:bCs/>
                <w:sz w:val="24"/>
                <w:szCs w:val="24"/>
              </w:rPr>
            </w:pP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4000F4" w:rsidRPr="004000F4" w:rsidRDefault="004000F4" w:rsidP="004000F4">
            <w:pPr>
              <w:spacing w:after="0" w:line="240" w:lineRule="auto"/>
              <w:jc w:val="both"/>
              <w:rPr>
                <w:rFonts w:ascii="Times New Roman" w:hAnsi="Times New Roman"/>
                <w:sz w:val="24"/>
                <w:szCs w:val="24"/>
              </w:rPr>
            </w:pPr>
            <w:r w:rsidRPr="004000F4">
              <w:rPr>
                <w:rFonts w:ascii="Times New Roman" w:hAnsi="Times New Roman"/>
                <w:sz w:val="24"/>
                <w:szCs w:val="24"/>
              </w:rPr>
              <w:t>Готовый соответствовать ожиданиям работодателей: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 профессиональным развитием; демонстрирующий профессиональную жизнестойкость.</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ЛР 16</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4000F4" w:rsidRPr="004000F4" w:rsidRDefault="004000F4" w:rsidP="004000F4">
            <w:pPr>
              <w:spacing w:after="0" w:line="240" w:lineRule="auto"/>
              <w:jc w:val="both"/>
              <w:rPr>
                <w:rFonts w:ascii="Times New Roman" w:hAnsi="Times New Roman"/>
                <w:sz w:val="24"/>
                <w:szCs w:val="24"/>
              </w:rPr>
            </w:pPr>
            <w:proofErr w:type="gramStart"/>
            <w:r w:rsidRPr="004000F4">
              <w:rPr>
                <w:rFonts w:ascii="Times New Roman" w:hAnsi="Times New Roman"/>
                <w:sz w:val="24"/>
                <w:szCs w:val="24"/>
              </w:rPr>
              <w:t>Мотивированный</w:t>
            </w:r>
            <w:proofErr w:type="gramEnd"/>
            <w:r w:rsidRPr="004000F4">
              <w:rPr>
                <w:rFonts w:ascii="Times New Roman" w:hAnsi="Times New Roman"/>
                <w:sz w:val="24"/>
                <w:szCs w:val="24"/>
              </w:rPr>
              <w:t xml:space="preserve">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ЛР 17</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4000F4" w:rsidRPr="004000F4" w:rsidRDefault="004000F4" w:rsidP="004000F4">
            <w:pPr>
              <w:spacing w:after="0" w:line="240" w:lineRule="auto"/>
              <w:jc w:val="both"/>
              <w:rPr>
                <w:rFonts w:ascii="Times New Roman" w:hAnsi="Times New Roman"/>
                <w:sz w:val="24"/>
                <w:szCs w:val="24"/>
              </w:rPr>
            </w:pPr>
            <w:r w:rsidRPr="004000F4">
              <w:rPr>
                <w:rFonts w:ascii="Times New Roman" w:hAnsi="Times New Roman"/>
                <w:sz w:val="24"/>
                <w:szCs w:val="24"/>
              </w:rPr>
              <w:t>Осознанный выбор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ЛР 18</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4000F4" w:rsidRPr="004000F4" w:rsidRDefault="004000F4" w:rsidP="004000F4">
            <w:pPr>
              <w:spacing w:after="0" w:line="240" w:lineRule="auto"/>
              <w:jc w:val="both"/>
              <w:rPr>
                <w:rFonts w:ascii="Times New Roman" w:hAnsi="Times New Roman"/>
                <w:sz w:val="24"/>
                <w:szCs w:val="24"/>
              </w:rPr>
            </w:pPr>
            <w:r w:rsidRPr="004000F4">
              <w:rPr>
                <w:rFonts w:ascii="Times New Roman" w:hAnsi="Times New Roman"/>
                <w:sz w:val="24"/>
                <w:szCs w:val="24"/>
              </w:rPr>
              <w:t>Демонстрация навыков противодействия коррупции.</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ЛР 19</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Личностные результаты</w:t>
            </w:r>
          </w:p>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реализации программы воспитания, определенные субъектами</w:t>
            </w:r>
          </w:p>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образовательного процесса</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4000F4" w:rsidRPr="004000F4" w:rsidRDefault="004000F4" w:rsidP="004000F4">
            <w:pPr>
              <w:spacing w:after="0" w:line="240" w:lineRule="auto"/>
              <w:jc w:val="both"/>
              <w:rPr>
                <w:rFonts w:ascii="Times New Roman" w:hAnsi="Times New Roman"/>
                <w:sz w:val="24"/>
                <w:szCs w:val="24"/>
              </w:rPr>
            </w:pPr>
            <w:proofErr w:type="gramStart"/>
            <w:r w:rsidRPr="004000F4">
              <w:rPr>
                <w:rFonts w:ascii="Times New Roman" w:hAnsi="Times New Roman"/>
                <w:sz w:val="24"/>
                <w:szCs w:val="24"/>
              </w:rPr>
              <w:t>Проявляющий</w:t>
            </w:r>
            <w:proofErr w:type="gramEnd"/>
            <w:r w:rsidRPr="004000F4">
              <w:rPr>
                <w:rFonts w:ascii="Times New Roman" w:hAnsi="Times New Roman"/>
                <w:sz w:val="24"/>
                <w:szCs w:val="24"/>
              </w:rPr>
              <w:t xml:space="preserve"> субъектную позицию ответственного члена рос</w:t>
            </w:r>
            <w:r w:rsidRPr="004000F4">
              <w:rPr>
                <w:rFonts w:ascii="Times New Roman" w:hAnsi="Times New Roman"/>
                <w:sz w:val="24"/>
                <w:szCs w:val="24"/>
              </w:rPr>
              <w:softHyphen/>
              <w:t xml:space="preserve">сийского общества, осознающего свои конституционные права и </w:t>
            </w:r>
            <w:r w:rsidRPr="004000F4">
              <w:rPr>
                <w:rFonts w:ascii="Times New Roman" w:hAnsi="Times New Roman"/>
                <w:sz w:val="24"/>
                <w:szCs w:val="24"/>
              </w:rPr>
              <w:lastRenderedPageBreak/>
              <w:t>обя</w:t>
            </w:r>
            <w:r w:rsidRPr="004000F4">
              <w:rPr>
                <w:rFonts w:ascii="Times New Roman" w:hAnsi="Times New Roman"/>
                <w:sz w:val="24"/>
                <w:szCs w:val="24"/>
              </w:rPr>
              <w:softHyphen/>
              <w:t xml:space="preserve">занности и применяющего стандарты </w:t>
            </w:r>
            <w:proofErr w:type="spellStart"/>
            <w:r w:rsidRPr="004000F4">
              <w:rPr>
                <w:rFonts w:ascii="Times New Roman" w:hAnsi="Times New Roman"/>
                <w:sz w:val="24"/>
                <w:szCs w:val="24"/>
              </w:rPr>
              <w:t>антикоррупционного</w:t>
            </w:r>
            <w:proofErr w:type="spellEnd"/>
            <w:r w:rsidRPr="004000F4">
              <w:rPr>
                <w:rFonts w:ascii="Times New Roman" w:hAnsi="Times New Roman"/>
                <w:sz w:val="24"/>
                <w:szCs w:val="24"/>
              </w:rPr>
              <w:t xml:space="preserve"> поведения</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lastRenderedPageBreak/>
              <w:t>ЛР 20</w:t>
            </w:r>
          </w:p>
        </w:tc>
      </w:tr>
      <w:tr w:rsidR="004000F4" w:rsidRPr="004000F4"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4000F4" w:rsidRPr="004000F4" w:rsidRDefault="004000F4" w:rsidP="004000F4">
            <w:pPr>
              <w:spacing w:after="0" w:line="240" w:lineRule="auto"/>
              <w:jc w:val="both"/>
              <w:rPr>
                <w:rFonts w:ascii="Times New Roman" w:hAnsi="Times New Roman"/>
                <w:sz w:val="24"/>
                <w:szCs w:val="24"/>
              </w:rPr>
            </w:pPr>
            <w:proofErr w:type="gramStart"/>
            <w:r w:rsidRPr="004000F4">
              <w:rPr>
                <w:rFonts w:ascii="Times New Roman" w:hAnsi="Times New Roman"/>
                <w:sz w:val="24"/>
                <w:szCs w:val="24"/>
              </w:rPr>
              <w:lastRenderedPageBreak/>
              <w:t>Способный</w:t>
            </w:r>
            <w:proofErr w:type="gramEnd"/>
            <w:r w:rsidRPr="004000F4">
              <w:rPr>
                <w:rFonts w:ascii="Times New Roman" w:hAnsi="Times New Roman"/>
                <w:sz w:val="24"/>
                <w:szCs w:val="24"/>
              </w:rPr>
              <w:t xml:space="preserve"> к самообразованию и саморазвитию</w:t>
            </w:r>
          </w:p>
        </w:tc>
        <w:tc>
          <w:tcPr>
            <w:tcW w:w="2127" w:type="dxa"/>
            <w:vAlign w:val="center"/>
          </w:tcPr>
          <w:p w:rsidR="004000F4" w:rsidRPr="004000F4" w:rsidRDefault="004000F4" w:rsidP="004000F4">
            <w:pPr>
              <w:spacing w:after="0" w:line="240" w:lineRule="auto"/>
              <w:ind w:firstLine="33"/>
              <w:jc w:val="center"/>
              <w:rPr>
                <w:rFonts w:ascii="Times New Roman" w:hAnsi="Times New Roman"/>
                <w:b/>
                <w:bCs/>
                <w:sz w:val="24"/>
                <w:szCs w:val="24"/>
              </w:rPr>
            </w:pPr>
            <w:r w:rsidRPr="004000F4">
              <w:rPr>
                <w:rFonts w:ascii="Times New Roman" w:hAnsi="Times New Roman"/>
                <w:b/>
                <w:bCs/>
                <w:sz w:val="24"/>
                <w:szCs w:val="24"/>
              </w:rPr>
              <w:t>ЛР 21</w:t>
            </w:r>
          </w:p>
        </w:tc>
      </w:tr>
    </w:tbl>
    <w:p w:rsidR="004000F4" w:rsidRPr="004000F4" w:rsidRDefault="004000F4" w:rsidP="004000F4">
      <w:pPr>
        <w:spacing w:after="0" w:line="240" w:lineRule="auto"/>
        <w:rPr>
          <w:rFonts w:ascii="Times New Roman" w:hAnsi="Times New Roman"/>
          <w:b/>
          <w:sz w:val="24"/>
          <w:szCs w:val="24"/>
        </w:rPr>
      </w:pPr>
    </w:p>
    <w:p w:rsidR="004000F4" w:rsidRPr="004000F4" w:rsidRDefault="004000F4" w:rsidP="004000F4">
      <w:pPr>
        <w:spacing w:before="240" w:after="0"/>
        <w:jc w:val="center"/>
        <w:rPr>
          <w:rFonts w:ascii="Times New Roman" w:hAnsi="Times New Roman"/>
          <w:b/>
          <w:sz w:val="24"/>
          <w:szCs w:val="24"/>
        </w:rPr>
      </w:pPr>
      <w:r w:rsidRPr="004000F4">
        <w:rPr>
          <w:rFonts w:ascii="Times New Roman" w:hAnsi="Times New Roman"/>
          <w:b/>
          <w:sz w:val="24"/>
          <w:szCs w:val="24"/>
        </w:rPr>
        <w:t>1.2. Количество часов, отводимое на освоение профессионального модуля</w:t>
      </w:r>
    </w:p>
    <w:p w:rsidR="004000F4" w:rsidRPr="004000F4" w:rsidRDefault="004000F4" w:rsidP="004000F4">
      <w:pPr>
        <w:spacing w:after="0"/>
        <w:jc w:val="both"/>
        <w:rPr>
          <w:rFonts w:ascii="Times New Roman" w:hAnsi="Times New Roman"/>
          <w:sz w:val="24"/>
          <w:szCs w:val="24"/>
        </w:rPr>
      </w:pPr>
    </w:p>
    <w:p w:rsidR="004000F4" w:rsidRPr="004000F4" w:rsidRDefault="004000F4" w:rsidP="004000F4">
      <w:pPr>
        <w:spacing w:after="0"/>
        <w:jc w:val="both"/>
        <w:rPr>
          <w:rFonts w:ascii="Times New Roman" w:hAnsi="Times New Roman"/>
          <w:sz w:val="24"/>
          <w:szCs w:val="24"/>
          <w:u w:val="single"/>
        </w:rPr>
      </w:pPr>
      <w:r w:rsidRPr="004000F4">
        <w:rPr>
          <w:rFonts w:ascii="Times New Roman" w:hAnsi="Times New Roman"/>
          <w:sz w:val="24"/>
          <w:szCs w:val="24"/>
        </w:rPr>
        <w:t>Всего часов –</w:t>
      </w:r>
      <w:r w:rsidRPr="004000F4">
        <w:rPr>
          <w:rFonts w:ascii="Times New Roman" w:hAnsi="Times New Roman"/>
          <w:sz w:val="24"/>
          <w:szCs w:val="24"/>
          <w:u w:val="single"/>
        </w:rPr>
        <w:t>278 часа</w:t>
      </w:r>
    </w:p>
    <w:p w:rsidR="004000F4" w:rsidRPr="004000F4" w:rsidRDefault="004000F4" w:rsidP="004000F4">
      <w:pPr>
        <w:spacing w:after="0"/>
        <w:ind w:firstLine="708"/>
        <w:jc w:val="both"/>
        <w:rPr>
          <w:rFonts w:ascii="Times New Roman" w:hAnsi="Times New Roman"/>
          <w:sz w:val="24"/>
          <w:szCs w:val="24"/>
          <w:u w:val="single"/>
        </w:rPr>
      </w:pPr>
      <w:r w:rsidRPr="004000F4">
        <w:rPr>
          <w:rFonts w:ascii="Times New Roman" w:hAnsi="Times New Roman"/>
          <w:sz w:val="24"/>
          <w:szCs w:val="24"/>
        </w:rPr>
        <w:t xml:space="preserve">в том числе в форме практической подготовки </w:t>
      </w:r>
      <w:r w:rsidRPr="004000F4">
        <w:rPr>
          <w:rFonts w:ascii="Times New Roman" w:hAnsi="Times New Roman"/>
          <w:sz w:val="24"/>
          <w:szCs w:val="24"/>
          <w:u w:val="single"/>
        </w:rPr>
        <w:t>186 часов.</w:t>
      </w:r>
    </w:p>
    <w:p w:rsidR="004000F4" w:rsidRPr="004000F4" w:rsidRDefault="004000F4" w:rsidP="004000F4">
      <w:pPr>
        <w:spacing w:after="0"/>
        <w:ind w:firstLine="708"/>
        <w:jc w:val="both"/>
        <w:rPr>
          <w:rFonts w:ascii="Times New Roman" w:hAnsi="Times New Roman"/>
          <w:sz w:val="24"/>
          <w:szCs w:val="24"/>
          <w:u w:val="single"/>
        </w:rPr>
      </w:pPr>
    </w:p>
    <w:p w:rsidR="004000F4" w:rsidRPr="004000F4" w:rsidRDefault="004000F4" w:rsidP="004000F4">
      <w:pPr>
        <w:spacing w:after="0"/>
        <w:jc w:val="both"/>
        <w:rPr>
          <w:rFonts w:ascii="Times New Roman" w:hAnsi="Times New Roman"/>
          <w:sz w:val="24"/>
          <w:szCs w:val="24"/>
        </w:rPr>
      </w:pPr>
      <w:r w:rsidRPr="004000F4">
        <w:rPr>
          <w:rFonts w:ascii="Times New Roman" w:hAnsi="Times New Roman"/>
          <w:sz w:val="24"/>
          <w:szCs w:val="24"/>
        </w:rPr>
        <w:t xml:space="preserve">Из </w:t>
      </w:r>
      <w:proofErr w:type="spellStart"/>
      <w:r w:rsidRPr="004000F4">
        <w:rPr>
          <w:rFonts w:ascii="Times New Roman" w:hAnsi="Times New Roman"/>
          <w:sz w:val="24"/>
          <w:szCs w:val="24"/>
        </w:rPr>
        <w:t>нихна</w:t>
      </w:r>
      <w:proofErr w:type="spellEnd"/>
      <w:r w:rsidRPr="004000F4">
        <w:rPr>
          <w:rFonts w:ascii="Times New Roman" w:hAnsi="Times New Roman"/>
          <w:sz w:val="24"/>
          <w:szCs w:val="24"/>
        </w:rPr>
        <w:t xml:space="preserve"> освоение МДК– </w:t>
      </w:r>
      <w:r w:rsidRPr="004000F4">
        <w:rPr>
          <w:rFonts w:ascii="Times New Roman" w:hAnsi="Times New Roman"/>
          <w:sz w:val="24"/>
          <w:szCs w:val="24"/>
          <w:u w:val="single"/>
        </w:rPr>
        <w:t>1</w:t>
      </w:r>
      <w:r w:rsidR="00774311">
        <w:rPr>
          <w:rFonts w:ascii="Times New Roman" w:hAnsi="Times New Roman"/>
          <w:sz w:val="24"/>
          <w:szCs w:val="24"/>
          <w:u w:val="single"/>
        </w:rPr>
        <w:t>6</w:t>
      </w:r>
      <w:r w:rsidRPr="004000F4">
        <w:rPr>
          <w:rFonts w:ascii="Times New Roman" w:hAnsi="Times New Roman"/>
          <w:sz w:val="24"/>
          <w:szCs w:val="24"/>
          <w:u w:val="single"/>
        </w:rPr>
        <w:t>2 часов</w:t>
      </w:r>
    </w:p>
    <w:p w:rsidR="004000F4" w:rsidRPr="004000F4" w:rsidRDefault="004000F4" w:rsidP="004000F4">
      <w:pPr>
        <w:spacing w:after="0"/>
        <w:ind w:firstLine="708"/>
        <w:jc w:val="both"/>
        <w:rPr>
          <w:rFonts w:ascii="Times New Roman" w:hAnsi="Times New Roman"/>
          <w:sz w:val="24"/>
          <w:szCs w:val="24"/>
        </w:rPr>
      </w:pPr>
      <w:r w:rsidRPr="004000F4">
        <w:rPr>
          <w:rFonts w:ascii="Times New Roman" w:hAnsi="Times New Roman"/>
          <w:sz w:val="24"/>
          <w:szCs w:val="24"/>
        </w:rPr>
        <w:t>в том числе самостоятельная работа –10 часов</w:t>
      </w:r>
    </w:p>
    <w:p w:rsidR="004000F4" w:rsidRPr="004000F4" w:rsidRDefault="004000F4" w:rsidP="004000F4">
      <w:pPr>
        <w:spacing w:after="0"/>
        <w:jc w:val="both"/>
        <w:rPr>
          <w:rFonts w:ascii="Times New Roman" w:hAnsi="Times New Roman"/>
          <w:sz w:val="24"/>
          <w:szCs w:val="24"/>
          <w:u w:val="single"/>
        </w:rPr>
      </w:pPr>
      <w:r w:rsidRPr="004000F4">
        <w:rPr>
          <w:rFonts w:ascii="Times New Roman" w:hAnsi="Times New Roman"/>
          <w:sz w:val="24"/>
          <w:szCs w:val="24"/>
        </w:rPr>
        <w:t xml:space="preserve">практики, в том числе </w:t>
      </w:r>
      <w:proofErr w:type="gramStart"/>
      <w:r w:rsidRPr="004000F4">
        <w:rPr>
          <w:rFonts w:ascii="Times New Roman" w:hAnsi="Times New Roman"/>
          <w:sz w:val="24"/>
          <w:szCs w:val="24"/>
        </w:rPr>
        <w:t>производственная</w:t>
      </w:r>
      <w:proofErr w:type="gramEnd"/>
      <w:r w:rsidRPr="004000F4">
        <w:rPr>
          <w:rFonts w:ascii="Times New Roman" w:hAnsi="Times New Roman"/>
          <w:sz w:val="24"/>
          <w:szCs w:val="24"/>
        </w:rPr>
        <w:t xml:space="preserve"> – </w:t>
      </w:r>
      <w:r w:rsidRPr="004000F4">
        <w:rPr>
          <w:rFonts w:ascii="Times New Roman" w:hAnsi="Times New Roman"/>
          <w:sz w:val="24"/>
          <w:szCs w:val="24"/>
          <w:u w:val="single"/>
        </w:rPr>
        <w:t>72 часа.</w:t>
      </w:r>
    </w:p>
    <w:p w:rsidR="004000F4" w:rsidRPr="004000F4" w:rsidRDefault="004000F4" w:rsidP="004000F4">
      <w:pPr>
        <w:spacing w:after="0"/>
        <w:jc w:val="both"/>
        <w:rPr>
          <w:rFonts w:ascii="Times New Roman" w:hAnsi="Times New Roman"/>
          <w:sz w:val="24"/>
          <w:szCs w:val="24"/>
        </w:rPr>
      </w:pPr>
      <w:r w:rsidRPr="004000F4">
        <w:rPr>
          <w:rFonts w:ascii="Times New Roman" w:hAnsi="Times New Roman"/>
          <w:sz w:val="24"/>
          <w:szCs w:val="24"/>
        </w:rPr>
        <w:t xml:space="preserve">                в том числе </w:t>
      </w:r>
      <w:proofErr w:type="gramStart"/>
      <w:r w:rsidRPr="004000F4">
        <w:rPr>
          <w:rFonts w:ascii="Times New Roman" w:hAnsi="Times New Roman"/>
          <w:sz w:val="24"/>
          <w:szCs w:val="24"/>
        </w:rPr>
        <w:t>учебная</w:t>
      </w:r>
      <w:proofErr w:type="gramEnd"/>
      <w:r w:rsidRPr="004000F4">
        <w:rPr>
          <w:rFonts w:ascii="Times New Roman" w:hAnsi="Times New Roman"/>
          <w:sz w:val="24"/>
          <w:szCs w:val="24"/>
        </w:rPr>
        <w:t xml:space="preserve"> – </w:t>
      </w:r>
      <w:r w:rsidRPr="004000F4">
        <w:rPr>
          <w:rFonts w:ascii="Times New Roman" w:hAnsi="Times New Roman"/>
          <w:sz w:val="24"/>
          <w:szCs w:val="24"/>
          <w:u w:val="single"/>
        </w:rPr>
        <w:t>36 часов.</w:t>
      </w:r>
    </w:p>
    <w:p w:rsidR="00B21E55" w:rsidRDefault="004000F4" w:rsidP="004000F4">
      <w:pPr>
        <w:spacing w:after="0" w:line="360" w:lineRule="auto"/>
        <w:rPr>
          <w:rFonts w:ascii="Times New Roman" w:hAnsi="Times New Roman"/>
          <w:sz w:val="24"/>
          <w:szCs w:val="24"/>
        </w:rPr>
      </w:pPr>
      <w:r w:rsidRPr="004000F4">
        <w:rPr>
          <w:rFonts w:ascii="Times New Roman" w:hAnsi="Times New Roman"/>
          <w:sz w:val="24"/>
          <w:szCs w:val="24"/>
        </w:rPr>
        <w:t xml:space="preserve">Промежуточная аттестация: экзамен по модулю – </w:t>
      </w:r>
      <w:r w:rsidRPr="004000F4">
        <w:rPr>
          <w:rFonts w:ascii="Times New Roman" w:hAnsi="Times New Roman"/>
          <w:sz w:val="24"/>
          <w:szCs w:val="24"/>
          <w:u w:val="single"/>
        </w:rPr>
        <w:t>8 часов.</w:t>
      </w:r>
    </w:p>
    <w:p w:rsidR="00BD3CE0" w:rsidRPr="00747563" w:rsidRDefault="00BD3CE0" w:rsidP="00BD3CE0">
      <w:pPr>
        <w:spacing w:line="360" w:lineRule="auto"/>
        <w:jc w:val="both"/>
        <w:rPr>
          <w:rFonts w:ascii="Times New Roman" w:hAnsi="Times New Roman"/>
          <w:i/>
          <w:sz w:val="24"/>
          <w:szCs w:val="24"/>
        </w:rPr>
      </w:pPr>
    </w:p>
    <w:p w:rsidR="002C7ADC" w:rsidRDefault="002C7ADC" w:rsidP="00087347">
      <w:pPr>
        <w:spacing w:line="360" w:lineRule="auto"/>
        <w:jc w:val="both"/>
      </w:pPr>
    </w:p>
    <w:sectPr w:rsidR="002C7ADC" w:rsidSect="007655D0">
      <w:type w:val="continuous"/>
      <w:pgSz w:w="11906" w:h="16838" w:code="9"/>
      <w:pgMar w:top="1134" w:right="851"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20"/>
  <w:displayHorizontalDrawingGridEvery w:val="2"/>
  <w:displayVerticalDrawingGridEvery w:val="2"/>
  <w:characterSpacingControl w:val="doNotCompress"/>
  <w:compat/>
  <w:rsids>
    <w:rsidRoot w:val="00BD3CE0"/>
    <w:rsid w:val="00026437"/>
    <w:rsid w:val="0005058B"/>
    <w:rsid w:val="00087347"/>
    <w:rsid w:val="00145567"/>
    <w:rsid w:val="00243E51"/>
    <w:rsid w:val="00273B10"/>
    <w:rsid w:val="002A63BF"/>
    <w:rsid w:val="002C7ADC"/>
    <w:rsid w:val="002E7516"/>
    <w:rsid w:val="003A351D"/>
    <w:rsid w:val="004000F4"/>
    <w:rsid w:val="00412CC1"/>
    <w:rsid w:val="00485A06"/>
    <w:rsid w:val="004B7F2B"/>
    <w:rsid w:val="004E1327"/>
    <w:rsid w:val="005000A8"/>
    <w:rsid w:val="00581EA4"/>
    <w:rsid w:val="005C4B8C"/>
    <w:rsid w:val="005D09AF"/>
    <w:rsid w:val="006E65A4"/>
    <w:rsid w:val="007655D0"/>
    <w:rsid w:val="00774311"/>
    <w:rsid w:val="008269F4"/>
    <w:rsid w:val="00884824"/>
    <w:rsid w:val="008B2595"/>
    <w:rsid w:val="008C5B85"/>
    <w:rsid w:val="0092084B"/>
    <w:rsid w:val="009C62C7"/>
    <w:rsid w:val="00A00C8F"/>
    <w:rsid w:val="00B21E55"/>
    <w:rsid w:val="00B26DC4"/>
    <w:rsid w:val="00BA68CF"/>
    <w:rsid w:val="00BD3CE0"/>
    <w:rsid w:val="00BF7E87"/>
    <w:rsid w:val="00C52034"/>
    <w:rsid w:val="00C84EE0"/>
    <w:rsid w:val="00E23249"/>
    <w:rsid w:val="00F40BF8"/>
    <w:rsid w:val="00F80FD9"/>
    <w:rsid w:val="00FD39DB"/>
    <w:rsid w:val="00FF4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CE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BD3CE0"/>
    <w:rPr>
      <w:rFonts w:cs="Times New Roman"/>
      <w:i/>
    </w:rPr>
  </w:style>
  <w:style w:type="paragraph" w:customStyle="1" w:styleId="ConsPlusNormal">
    <w:name w:val="ConsPlusNormal"/>
    <w:qFormat/>
    <w:rsid w:val="00BD3CE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ООПобычный"/>
    <w:basedOn w:val="a5"/>
    <w:link w:val="a6"/>
    <w:qFormat/>
    <w:rsid w:val="00BD3CE0"/>
    <w:pPr>
      <w:widowControl w:val="0"/>
      <w:spacing w:after="0" w:line="240" w:lineRule="auto"/>
    </w:pPr>
    <w:rPr>
      <w:b/>
      <w:lang w:val="en-US" w:eastAsia="nl-NL"/>
    </w:rPr>
  </w:style>
  <w:style w:type="character" w:customStyle="1" w:styleId="a6">
    <w:name w:val="ПООПобычный Знак"/>
    <w:link w:val="a4"/>
    <w:rsid w:val="00BD3CE0"/>
    <w:rPr>
      <w:rFonts w:ascii="Times New Roman" w:eastAsia="Times New Roman" w:hAnsi="Times New Roman" w:cs="Times New Roman"/>
      <w:b/>
      <w:sz w:val="24"/>
      <w:szCs w:val="24"/>
      <w:lang w:val="en-US" w:eastAsia="nl-NL"/>
    </w:rPr>
  </w:style>
  <w:style w:type="paragraph" w:styleId="a5">
    <w:name w:val="Normal (Web)"/>
    <w:basedOn w:val="a"/>
    <w:uiPriority w:val="99"/>
    <w:semiHidden/>
    <w:unhideWhenUsed/>
    <w:rsid w:val="00BD3CE0"/>
    <w:rPr>
      <w:rFonts w:ascii="Times New Roman" w:hAnsi="Times New Roman"/>
      <w:sz w:val="24"/>
      <w:szCs w:val="24"/>
    </w:rPr>
  </w:style>
  <w:style w:type="paragraph" w:styleId="a7">
    <w:name w:val="List"/>
    <w:basedOn w:val="a"/>
    <w:rsid w:val="00087347"/>
    <w:pPr>
      <w:suppressAutoHyphens/>
      <w:spacing w:after="120" w:line="240" w:lineRule="auto"/>
    </w:pPr>
    <w:rPr>
      <w:rFonts w:ascii="Times New Roman" w:hAnsi="Times New Roman" w:cs="Mangal"/>
      <w:sz w:val="24"/>
      <w:szCs w:val="24"/>
      <w:lang w:eastAsia="ar-SA"/>
    </w:rPr>
  </w:style>
  <w:style w:type="paragraph" w:styleId="a8">
    <w:name w:val="Body Text"/>
    <w:basedOn w:val="a"/>
    <w:link w:val="a9"/>
    <w:uiPriority w:val="99"/>
    <w:semiHidden/>
    <w:unhideWhenUsed/>
    <w:rsid w:val="00087347"/>
    <w:pPr>
      <w:spacing w:after="120"/>
    </w:pPr>
  </w:style>
  <w:style w:type="character" w:customStyle="1" w:styleId="a9">
    <w:name w:val="Основной текст Знак"/>
    <w:basedOn w:val="a0"/>
    <w:link w:val="a8"/>
    <w:uiPriority w:val="99"/>
    <w:semiHidden/>
    <w:rsid w:val="00087347"/>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B526A-DA65-4296-855A-5448F9A8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2755</Words>
  <Characters>15708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u38</dc:creator>
  <cp:lastModifiedBy>kab107-n</cp:lastModifiedBy>
  <cp:revision>3</cp:revision>
  <cp:lastPrinted>2023-07-11T15:53:00Z</cp:lastPrinted>
  <dcterms:created xsi:type="dcterms:W3CDTF">2023-07-11T09:30:00Z</dcterms:created>
  <dcterms:modified xsi:type="dcterms:W3CDTF">2023-07-11T15:53:00Z</dcterms:modified>
</cp:coreProperties>
</file>