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E07" w:rsidRDefault="00412E07" w:rsidP="00412E07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Аннотация </w:t>
      </w:r>
    </w:p>
    <w:p w:rsidR="00412E07" w:rsidRPr="00E12F26" w:rsidRDefault="00412E07" w:rsidP="00412E07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к рабочей программе </w:t>
      </w:r>
      <w:r>
        <w:rPr>
          <w:rFonts w:ascii="Times New Roman" w:hAnsi="Times New Roman"/>
          <w:b/>
          <w:sz w:val="24"/>
          <w:szCs w:val="24"/>
          <w:u w:val="single"/>
        </w:rPr>
        <w:t>дисциплины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412E07" w:rsidRDefault="007C0EB4" w:rsidP="00412E07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ООДб.07</w:t>
      </w:r>
      <w:r w:rsidR="00412E07" w:rsidRPr="00E12F26">
        <w:rPr>
          <w:rFonts w:ascii="Times New Roman" w:hAnsi="Times New Roman"/>
          <w:b/>
          <w:sz w:val="24"/>
          <w:szCs w:val="24"/>
          <w:u w:val="single"/>
        </w:rPr>
        <w:t>«</w:t>
      </w:r>
      <w:r w:rsidR="00412E07">
        <w:rPr>
          <w:rFonts w:ascii="Times New Roman" w:hAnsi="Times New Roman"/>
          <w:b/>
          <w:sz w:val="24"/>
          <w:szCs w:val="24"/>
          <w:u w:val="single"/>
        </w:rPr>
        <w:t>Химия</w:t>
      </w:r>
      <w:r w:rsidR="00412E07" w:rsidRPr="00E12F26">
        <w:rPr>
          <w:rFonts w:ascii="Times New Roman" w:hAnsi="Times New Roman"/>
          <w:b/>
          <w:sz w:val="24"/>
          <w:szCs w:val="24"/>
          <w:u w:val="single"/>
        </w:rPr>
        <w:t>»</w:t>
      </w:r>
    </w:p>
    <w:p w:rsidR="00412E07" w:rsidRPr="00E12F26" w:rsidRDefault="00412E07" w:rsidP="00412E07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12E07" w:rsidRDefault="00412E07" w:rsidP="004E45A7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Место предмета в структуре основной профессиональной образовательной программы (ОПОП) </w:t>
      </w:r>
    </w:p>
    <w:p w:rsidR="00EF1A5E" w:rsidRDefault="00412E07" w:rsidP="004E45A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Дисциплина «Химия» </w:t>
      </w:r>
      <w:r w:rsidR="00EC4145">
        <w:rPr>
          <w:rFonts w:ascii="Times New Roman" w:hAnsi="Times New Roman"/>
          <w:color w:val="231F20"/>
          <w:sz w:val="24"/>
          <w:szCs w:val="24"/>
        </w:rPr>
        <w:t>входит в состав базовых</w:t>
      </w:r>
      <w:r>
        <w:rPr>
          <w:rFonts w:ascii="Times New Roman" w:hAnsi="Times New Roman"/>
          <w:color w:val="231F20"/>
          <w:sz w:val="24"/>
          <w:szCs w:val="24"/>
        </w:rPr>
        <w:t xml:space="preserve"> общеобразовательных </w:t>
      </w:r>
      <w:r w:rsidRPr="00D82404">
        <w:rPr>
          <w:rFonts w:ascii="Times New Roman" w:hAnsi="Times New Roman"/>
          <w:color w:val="231F20"/>
          <w:sz w:val="24"/>
          <w:szCs w:val="24"/>
        </w:rPr>
        <w:t xml:space="preserve">учебных </w:t>
      </w:r>
      <w:r>
        <w:rPr>
          <w:rFonts w:ascii="Times New Roman" w:hAnsi="Times New Roman"/>
          <w:color w:val="231F20"/>
          <w:sz w:val="24"/>
          <w:szCs w:val="24"/>
        </w:rPr>
        <w:t>предметов</w:t>
      </w:r>
      <w:r w:rsidRPr="00D82404">
        <w:rPr>
          <w:rFonts w:ascii="Times New Roman" w:hAnsi="Times New Roman"/>
          <w:color w:val="231F20"/>
          <w:sz w:val="24"/>
          <w:szCs w:val="24"/>
        </w:rPr>
        <w:t>, формируемых из обязательной пр</w:t>
      </w:r>
      <w:r>
        <w:rPr>
          <w:rFonts w:ascii="Times New Roman" w:hAnsi="Times New Roman"/>
          <w:color w:val="231F20"/>
          <w:sz w:val="24"/>
          <w:szCs w:val="24"/>
        </w:rPr>
        <w:t>едметной области «Химия</w:t>
      </w:r>
      <w:r w:rsidRPr="00D82404">
        <w:rPr>
          <w:rFonts w:ascii="Times New Roman" w:hAnsi="Times New Roman"/>
          <w:color w:val="231F20"/>
          <w:sz w:val="24"/>
          <w:szCs w:val="24"/>
        </w:rPr>
        <w:t xml:space="preserve">» ФГОС </w:t>
      </w:r>
      <w:r>
        <w:rPr>
          <w:rFonts w:ascii="Times New Roman" w:hAnsi="Times New Roman"/>
          <w:color w:val="231F20"/>
          <w:sz w:val="24"/>
          <w:szCs w:val="24"/>
        </w:rPr>
        <w:t xml:space="preserve">СОО, </w:t>
      </w:r>
      <w:r>
        <w:rPr>
          <w:rFonts w:ascii="Times New Roman" w:hAnsi="Times New Roman"/>
          <w:sz w:val="24"/>
          <w:szCs w:val="24"/>
        </w:rPr>
        <w:t>общеобразовательного цикла ОПОП (ППССЗ) по специальности</w:t>
      </w:r>
      <w:r w:rsidR="00A462B0">
        <w:rPr>
          <w:rFonts w:ascii="Times New Roman" w:hAnsi="Times New Roman"/>
          <w:sz w:val="24"/>
          <w:szCs w:val="24"/>
        </w:rPr>
        <w:t xml:space="preserve"> 38.02.01 «</w:t>
      </w:r>
      <w:r w:rsidR="00EF1A5E">
        <w:rPr>
          <w:rFonts w:ascii="Times New Roman" w:hAnsi="Times New Roman"/>
          <w:sz w:val="24"/>
          <w:szCs w:val="24"/>
        </w:rPr>
        <w:t xml:space="preserve">Экономика и бухгалтерский </w:t>
      </w:r>
      <w:proofErr w:type="gramStart"/>
      <w:r w:rsidR="00EF1A5E">
        <w:rPr>
          <w:rFonts w:ascii="Times New Roman" w:hAnsi="Times New Roman"/>
          <w:sz w:val="24"/>
          <w:szCs w:val="24"/>
        </w:rPr>
        <w:t>учет(</w:t>
      </w:r>
      <w:proofErr w:type="gramEnd"/>
      <w:r w:rsidR="00EF1A5E">
        <w:rPr>
          <w:rFonts w:ascii="Times New Roman" w:hAnsi="Times New Roman"/>
          <w:sz w:val="24"/>
          <w:szCs w:val="24"/>
        </w:rPr>
        <w:t xml:space="preserve">по </w:t>
      </w:r>
      <w:r w:rsidR="00A462B0">
        <w:rPr>
          <w:rFonts w:ascii="Times New Roman" w:hAnsi="Times New Roman"/>
          <w:sz w:val="24"/>
          <w:szCs w:val="24"/>
        </w:rPr>
        <w:t>отраслям</w:t>
      </w:r>
      <w:r w:rsidR="00EF1A5E">
        <w:rPr>
          <w:rFonts w:ascii="Times New Roman" w:hAnsi="Times New Roman"/>
          <w:sz w:val="24"/>
          <w:szCs w:val="24"/>
        </w:rPr>
        <w:t>)</w:t>
      </w:r>
      <w:r w:rsidR="00A462B0">
        <w:rPr>
          <w:rFonts w:ascii="Times New Roman" w:hAnsi="Times New Roman"/>
          <w:sz w:val="24"/>
          <w:szCs w:val="24"/>
        </w:rPr>
        <w:t>»</w:t>
      </w:r>
    </w:p>
    <w:p w:rsidR="00412E07" w:rsidRPr="004E45A7" w:rsidRDefault="00412E07" w:rsidP="004E45A7">
      <w:pPr>
        <w:spacing w:after="0"/>
        <w:ind w:firstLine="708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6547A">
        <w:rPr>
          <w:rFonts w:ascii="Times New Roman" w:hAnsi="Times New Roman"/>
          <w:b/>
          <w:sz w:val="24"/>
          <w:szCs w:val="24"/>
        </w:rPr>
        <w:t>2. Цель изучения дисциплины</w:t>
      </w:r>
    </w:p>
    <w:p w:rsidR="00412E07" w:rsidRPr="0046547A" w:rsidRDefault="00412E07" w:rsidP="004E45A7">
      <w:pPr>
        <w:widowControl w:val="0"/>
        <w:tabs>
          <w:tab w:val="left" w:pos="106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47A">
        <w:rPr>
          <w:rFonts w:ascii="Times New Roman" w:hAnsi="Times New Roman" w:cs="Times New Roman"/>
          <w:sz w:val="24"/>
          <w:szCs w:val="24"/>
        </w:rPr>
        <w:t>Цель преподавания дисциплины:</w:t>
      </w:r>
    </w:p>
    <w:p w:rsidR="00412E07" w:rsidRPr="0046547A" w:rsidRDefault="00412E07" w:rsidP="00412E0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6" w:firstLine="708"/>
        <w:jc w:val="both"/>
        <w:rPr>
          <w:rFonts w:ascii="Times New Roman" w:hAnsi="Times New Roman"/>
          <w:sz w:val="24"/>
          <w:szCs w:val="24"/>
        </w:rPr>
      </w:pPr>
      <w:r w:rsidRPr="0046547A">
        <w:rPr>
          <w:rFonts w:ascii="Times New Roman" w:hAnsi="Times New Roman"/>
          <w:sz w:val="24"/>
          <w:szCs w:val="24"/>
        </w:rPr>
        <w:t>• формирование у обучающихся умения оценивать значимость химического знания для каждого человека;</w:t>
      </w:r>
    </w:p>
    <w:p w:rsidR="00412E07" w:rsidRPr="0046547A" w:rsidRDefault="00412E07" w:rsidP="00412E0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-20" w:firstLine="620"/>
        <w:jc w:val="both"/>
        <w:rPr>
          <w:rFonts w:ascii="Times New Roman" w:hAnsi="Times New Roman"/>
          <w:sz w:val="24"/>
          <w:szCs w:val="24"/>
        </w:rPr>
      </w:pPr>
      <w:r w:rsidRPr="0046547A">
        <w:rPr>
          <w:rFonts w:ascii="Times New Roman" w:hAnsi="Times New Roman"/>
          <w:sz w:val="24"/>
          <w:szCs w:val="24"/>
        </w:rPr>
        <w:t>•</w:t>
      </w:r>
      <w:r w:rsidRPr="0046547A">
        <w:rPr>
          <w:rFonts w:ascii="Times New Roman" w:hAnsi="Times New Roman"/>
          <w:sz w:val="24"/>
          <w:szCs w:val="24"/>
        </w:rPr>
        <w:tab/>
        <w:t xml:space="preserve">формирование у обучающихся целостного представления о мире и роли химии в создании современной </w:t>
      </w:r>
      <w:r w:rsidR="00411E07" w:rsidRPr="0046547A">
        <w:rPr>
          <w:rFonts w:ascii="Times New Roman" w:hAnsi="Times New Roman"/>
          <w:sz w:val="24"/>
          <w:szCs w:val="24"/>
        </w:rPr>
        <w:t>естественнонаучной</w:t>
      </w:r>
      <w:r w:rsidRPr="0046547A">
        <w:rPr>
          <w:rFonts w:ascii="Times New Roman" w:hAnsi="Times New Roman"/>
          <w:sz w:val="24"/>
          <w:szCs w:val="24"/>
        </w:rPr>
        <w:t xml:space="preserve"> кар</w:t>
      </w:r>
      <w:bookmarkStart w:id="0" w:name="_GoBack"/>
      <w:bookmarkEnd w:id="0"/>
      <w:r w:rsidRPr="0046547A">
        <w:rPr>
          <w:rFonts w:ascii="Times New Roman" w:hAnsi="Times New Roman"/>
          <w:sz w:val="24"/>
          <w:szCs w:val="24"/>
        </w:rPr>
        <w:t>тины мира; умения объяснять объекты и процессы окружающей действительности: природной, социальной, культурной, технической среды, — используя для этого химические знания;</w:t>
      </w:r>
    </w:p>
    <w:p w:rsidR="00412E07" w:rsidRPr="0046547A" w:rsidRDefault="00412E07" w:rsidP="00412E0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16" w:firstLine="620"/>
        <w:jc w:val="both"/>
        <w:rPr>
          <w:rFonts w:ascii="Times New Roman" w:hAnsi="Times New Roman"/>
          <w:sz w:val="24"/>
          <w:szCs w:val="24"/>
        </w:rPr>
      </w:pPr>
      <w:r w:rsidRPr="0046547A">
        <w:rPr>
          <w:rFonts w:ascii="Times New Roman" w:hAnsi="Times New Roman"/>
          <w:sz w:val="24"/>
          <w:szCs w:val="24"/>
        </w:rPr>
        <w:t>•</w:t>
      </w:r>
      <w:r w:rsidRPr="0046547A">
        <w:rPr>
          <w:rFonts w:ascii="Times New Roman" w:hAnsi="Times New Roman"/>
          <w:sz w:val="24"/>
          <w:szCs w:val="24"/>
        </w:rPr>
        <w:tab/>
        <w:t>развитие у обучающихся умений различать факты и оценки, сравнивать оценочные выводы, видеть их связь с критериями оценок и связь критериев с определенной системой ценностей, формулировать и обосновывать собственную позицию;</w:t>
      </w:r>
    </w:p>
    <w:p w:rsidR="00412E07" w:rsidRPr="0046547A" w:rsidRDefault="00412E07" w:rsidP="00412E0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16" w:firstLine="620"/>
        <w:jc w:val="both"/>
        <w:rPr>
          <w:rFonts w:ascii="Times New Roman" w:hAnsi="Times New Roman"/>
          <w:sz w:val="24"/>
          <w:szCs w:val="24"/>
        </w:rPr>
      </w:pPr>
      <w:r w:rsidRPr="0046547A">
        <w:rPr>
          <w:rFonts w:ascii="Times New Roman" w:hAnsi="Times New Roman"/>
          <w:sz w:val="24"/>
          <w:szCs w:val="24"/>
        </w:rPr>
        <w:t>•</w:t>
      </w:r>
      <w:r w:rsidRPr="0046547A">
        <w:rPr>
          <w:rFonts w:ascii="Times New Roman" w:hAnsi="Times New Roman"/>
          <w:sz w:val="24"/>
          <w:szCs w:val="24"/>
        </w:rPr>
        <w:tab/>
        <w:t>приобретение обучающимися опыта разнообразной деятельности, познания и самопознания; ключевых навыков, имеющих универсальное значение для различных видов деятельности (навыков решения проблем, принятия решений, поиска, анализа и обработки информации, коммуникативных навыков, навыков измерений, сотрудничества, безопасного обращения с веществами в повседневной жизни).</w:t>
      </w:r>
    </w:p>
    <w:p w:rsidR="00412E07" w:rsidRPr="0046547A" w:rsidRDefault="00412E07" w:rsidP="00412E0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6547A">
        <w:rPr>
          <w:rFonts w:ascii="Times New Roman" w:hAnsi="Times New Roman"/>
          <w:b/>
          <w:sz w:val="24"/>
          <w:szCs w:val="24"/>
        </w:rPr>
        <w:t>3. Требования к результатам освоения дисциплины</w:t>
      </w:r>
    </w:p>
    <w:p w:rsidR="00412E07" w:rsidRDefault="00412E07" w:rsidP="00412E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47A">
        <w:rPr>
          <w:rFonts w:ascii="Times New Roman" w:hAnsi="Times New Roman"/>
          <w:sz w:val="24"/>
          <w:szCs w:val="24"/>
        </w:rPr>
        <w:t xml:space="preserve">Изучение дисциплины призвано способствовать достижению обучающимися личностных, </w:t>
      </w:r>
      <w:proofErr w:type="spellStart"/>
      <w:r w:rsidRPr="0046547A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46547A">
        <w:rPr>
          <w:rFonts w:ascii="Times New Roman" w:hAnsi="Times New Roman"/>
          <w:sz w:val="24"/>
          <w:szCs w:val="24"/>
        </w:rPr>
        <w:t xml:space="preserve"> и предметных результатов.</w:t>
      </w:r>
    </w:p>
    <w:p w:rsidR="00A462B0" w:rsidRDefault="00412E07" w:rsidP="00A462B0">
      <w:pPr>
        <w:widowControl w:val="0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Тематическое планирование</w:t>
      </w:r>
      <w:r w:rsidR="00A462B0" w:rsidRPr="00A462B0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</w:p>
    <w:tbl>
      <w:tblPr>
        <w:tblW w:w="9640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26"/>
        <w:gridCol w:w="850"/>
        <w:gridCol w:w="1134"/>
        <w:gridCol w:w="1520"/>
        <w:gridCol w:w="1134"/>
        <w:gridCol w:w="1276"/>
      </w:tblGrid>
      <w:tr w:rsidR="00A462B0" w:rsidRPr="00947795" w:rsidTr="00D82FA1">
        <w:trPr>
          <w:trHeight w:val="279"/>
        </w:trPr>
        <w:tc>
          <w:tcPr>
            <w:tcW w:w="37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462B0" w:rsidRPr="00947795" w:rsidRDefault="00A462B0" w:rsidP="00D82F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Обязательная нагрузка</w:t>
            </w:r>
          </w:p>
          <w:p w:rsidR="00A462B0" w:rsidRPr="00947795" w:rsidRDefault="00A462B0" w:rsidP="00D82F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(аудиторная)</w:t>
            </w:r>
          </w:p>
        </w:tc>
      </w:tr>
      <w:tr w:rsidR="00A462B0" w:rsidRPr="00947795" w:rsidTr="00D82FA1">
        <w:trPr>
          <w:trHeight w:val="287"/>
        </w:trPr>
        <w:tc>
          <w:tcPr>
            <w:tcW w:w="37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</w:t>
            </w:r>
            <w:proofErr w:type="spellEnd"/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Обучение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</w:t>
            </w:r>
            <w:proofErr w:type="spellEnd"/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A462B0" w:rsidRPr="00947795" w:rsidRDefault="00A462B0" w:rsidP="00D82F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Pr="00947795" w:rsidRDefault="00A462B0" w:rsidP="00D82F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Лаб.</w:t>
            </w:r>
          </w:p>
          <w:p w:rsidR="00A462B0" w:rsidRPr="00947795" w:rsidRDefault="00A462B0" w:rsidP="00D82F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Default="00A462B0" w:rsidP="00D82F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Макс.</w:t>
            </w:r>
          </w:p>
          <w:p w:rsidR="00A462B0" w:rsidRPr="00947795" w:rsidRDefault="00A462B0" w:rsidP="00D82F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наг</w:t>
            </w:r>
            <w:r w:rsidR="003E5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узка</w:t>
            </w:r>
          </w:p>
        </w:tc>
      </w:tr>
      <w:tr w:rsidR="00A462B0" w:rsidRPr="00FF7DAE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Pr="00947795" w:rsidRDefault="00A462B0" w:rsidP="00D82FA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1. Основы строения вещества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581E17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581E17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581E17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FF7DAE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A462B0" w:rsidRPr="00FF7DAE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Pr="00947795" w:rsidRDefault="00A462B0" w:rsidP="00D82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1.1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  <w:p w:rsidR="00A462B0" w:rsidRPr="00947795" w:rsidRDefault="00A462B0" w:rsidP="00D82FA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Строение атомов химических элементов и природа химической связи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581E17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581E17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581E17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FF7DAE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462B0" w:rsidRPr="00947795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Pr="00947795" w:rsidRDefault="00A462B0" w:rsidP="00D82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1.2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  <w:p w:rsidR="00A462B0" w:rsidRPr="00947795" w:rsidRDefault="00A462B0" w:rsidP="00D82FA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Периодический закон и таблица Д.И. Менделеева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462B0" w:rsidRPr="00FF7DAE" w:rsidTr="00D82FA1">
        <w:trPr>
          <w:trHeight w:val="29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Pr="00947795" w:rsidRDefault="00A462B0" w:rsidP="00D82F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2. Химические реакции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581E17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581E17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581E17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Pr="00411E07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FF7DAE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DA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462B0" w:rsidRPr="00947795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Pr="00947795" w:rsidRDefault="00A462B0" w:rsidP="00D82FA1">
            <w:pPr>
              <w:tabs>
                <w:tab w:val="right" w:pos="4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2.1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. Типы химических реакций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462B0" w:rsidRPr="00947795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Pr="00947795" w:rsidRDefault="00A462B0" w:rsidP="00D82FA1">
            <w:pPr>
              <w:pStyle w:val="3"/>
              <w:kinsoku w:val="0"/>
              <w:overflowPunct w:val="0"/>
              <w:rPr>
                <w:rFonts w:ascii="Times New Roman" w:hAnsi="Times New Roman" w:cs="Times New Roman"/>
                <w:iCs/>
                <w:color w:val="auto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color w:val="auto"/>
              </w:rPr>
              <w:t>Тема 2.2.</w:t>
            </w:r>
            <w:r w:rsidRPr="00947795">
              <w:rPr>
                <w:rFonts w:ascii="Times New Roman" w:eastAsia="OfficinaSansBookC" w:hAnsi="Times New Roman" w:cs="Times New Roman"/>
                <w:color w:val="auto"/>
              </w:rPr>
              <w:t xml:space="preserve"> Электролитическая диссоциация и ионный обмен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462B0" w:rsidRPr="00947795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Pr="00947795" w:rsidRDefault="00A462B0" w:rsidP="00D82FA1">
            <w:pPr>
              <w:tabs>
                <w:tab w:val="left" w:pos="69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Контрольная работа 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462B0" w:rsidRPr="00FF7DAE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Pr="00947795" w:rsidRDefault="00A462B0" w:rsidP="00D82FA1">
            <w:pPr>
              <w:pStyle w:val="31"/>
              <w:kinsoku w:val="0"/>
              <w:overflowPunct w:val="0"/>
              <w:spacing w:line="276" w:lineRule="auto"/>
              <w:ind w:left="0"/>
              <w:outlineLvl w:val="9"/>
              <w:rPr>
                <w:rFonts w:ascii="Times New Roman" w:hAnsi="Times New Roman" w:cs="Times New Roman"/>
                <w:bCs/>
                <w:i w:val="0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i w:val="0"/>
                <w:sz w:val="24"/>
                <w:szCs w:val="24"/>
              </w:rPr>
              <w:t>Раздел 3.</w:t>
            </w:r>
            <w:r w:rsidRPr="00947795">
              <w:rPr>
                <w:rFonts w:ascii="Times New Roman" w:eastAsia="OfficinaSansBookC" w:hAnsi="Times New Roman" w:cs="Times New Roman"/>
                <w:i w:val="0"/>
                <w:sz w:val="24"/>
                <w:szCs w:val="24"/>
              </w:rPr>
              <w:t xml:space="preserve"> Строение и свойства неорганических веществ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581E17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581E17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581E17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62B0" w:rsidRPr="008E76AB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76A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FF7DAE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DAE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A462B0" w:rsidRPr="00947795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Pr="00947795" w:rsidRDefault="00A462B0" w:rsidP="00D82FA1">
            <w:pPr>
              <w:pStyle w:val="31"/>
              <w:kinsoku w:val="0"/>
              <w:overflowPunct w:val="0"/>
              <w:spacing w:line="276" w:lineRule="auto"/>
              <w:ind w:left="0"/>
              <w:outlineLvl w:val="9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i w:val="0"/>
                <w:sz w:val="24"/>
                <w:szCs w:val="24"/>
              </w:rPr>
              <w:t xml:space="preserve">Тема 3.1. </w:t>
            </w:r>
            <w:r w:rsidRPr="00947795">
              <w:rPr>
                <w:rFonts w:ascii="Times New Roman" w:eastAsia="OfficinaSansBookC" w:hAnsi="Times New Roman" w:cs="Times New Roman"/>
                <w:i w:val="0"/>
                <w:sz w:val="24"/>
                <w:szCs w:val="24"/>
              </w:rPr>
              <w:t xml:space="preserve">Классификация, </w:t>
            </w:r>
            <w:r w:rsidRPr="00947795">
              <w:rPr>
                <w:rFonts w:ascii="Times New Roman" w:eastAsia="OfficinaSansBookC" w:hAnsi="Times New Roman" w:cs="Times New Roman"/>
                <w:i w:val="0"/>
                <w:sz w:val="24"/>
                <w:szCs w:val="24"/>
              </w:rPr>
              <w:lastRenderedPageBreak/>
              <w:t>номенклатура и строение неорганических веществ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462B0" w:rsidRPr="00947795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Pr="00947795" w:rsidRDefault="00A462B0" w:rsidP="00D82FA1">
            <w:pPr>
              <w:pStyle w:val="31"/>
              <w:kinsoku w:val="0"/>
              <w:overflowPunct w:val="0"/>
              <w:spacing w:line="276" w:lineRule="auto"/>
              <w:ind w:left="0"/>
              <w:outlineLvl w:val="9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i w:val="0"/>
                <w:sz w:val="24"/>
                <w:szCs w:val="24"/>
              </w:rPr>
              <w:t xml:space="preserve">Тема 3.2. </w:t>
            </w:r>
            <w:r w:rsidRPr="00947795">
              <w:rPr>
                <w:rFonts w:ascii="Times New Roman" w:eastAsia="OfficinaSansBookC" w:hAnsi="Times New Roman" w:cs="Times New Roman"/>
                <w:i w:val="0"/>
                <w:sz w:val="24"/>
                <w:szCs w:val="24"/>
              </w:rPr>
              <w:t>Физико-химические свойства неорганических веществ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462B0" w:rsidRPr="00947795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Pr="00947795" w:rsidRDefault="00A462B0" w:rsidP="00D82FA1">
            <w:pPr>
              <w:pStyle w:val="3"/>
              <w:kinsoku w:val="0"/>
              <w:overflowPunct w:val="0"/>
              <w:rPr>
                <w:rFonts w:ascii="Times New Roman" w:hAnsi="Times New Roman" w:cs="Times New Roman"/>
                <w:b/>
                <w:color w:val="auto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color w:val="auto"/>
              </w:rPr>
              <w:t xml:space="preserve">Тема 3.3. </w:t>
            </w:r>
            <w:r w:rsidRPr="00947795">
              <w:rPr>
                <w:rFonts w:ascii="Times New Roman" w:eastAsia="OfficinaSansBookC" w:hAnsi="Times New Roman" w:cs="Times New Roman"/>
                <w:color w:val="auto"/>
              </w:rPr>
              <w:t>Идентификация неорганических веществ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462B0" w:rsidRPr="00947795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Pr="00947795" w:rsidRDefault="00A462B0" w:rsidP="00D82FA1">
            <w:pPr>
              <w:pStyle w:val="3"/>
              <w:kinsoku w:val="0"/>
              <w:overflowPunct w:val="0"/>
              <w:rPr>
                <w:rFonts w:ascii="Times New Roman" w:hAnsi="Times New Roman" w:cs="Times New Roman"/>
                <w:iCs/>
                <w:color w:val="auto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color w:val="auto"/>
              </w:rPr>
              <w:t>Контрольная работа 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462B0" w:rsidRPr="00FF7DAE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Pr="00947795" w:rsidRDefault="00A462B0" w:rsidP="00D82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76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Раздел 4. 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Строение и свойства органических веществ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581E17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581E17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581E17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Pr="00581E17" w:rsidRDefault="00A462B0" w:rsidP="00D82FA1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FF7DAE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DAE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A462B0" w:rsidRPr="00947795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Pr="00947795" w:rsidRDefault="00A462B0" w:rsidP="00D82FA1">
            <w:pPr>
              <w:pStyle w:val="3"/>
              <w:kinsoku w:val="0"/>
              <w:overflowPunct w:val="0"/>
              <w:rPr>
                <w:rFonts w:ascii="Times New Roman" w:hAnsi="Times New Roman" w:cs="Times New Roman"/>
                <w:iCs/>
                <w:color w:val="auto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color w:val="auto"/>
              </w:rPr>
              <w:t xml:space="preserve">Тема 4.1. </w:t>
            </w:r>
            <w:r w:rsidRPr="00947795">
              <w:rPr>
                <w:rFonts w:ascii="Times New Roman" w:eastAsia="OfficinaSansBookC" w:hAnsi="Times New Roman" w:cs="Times New Roman"/>
                <w:color w:val="auto"/>
              </w:rPr>
              <w:t>Классификация, строение и номенклатура органических веществ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462B0" w:rsidRPr="00947795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Pr="00947795" w:rsidRDefault="00A462B0" w:rsidP="00D82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4.2. 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Свойства органических соединений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462B0" w:rsidRPr="00947795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Pr="00947795" w:rsidRDefault="00A462B0" w:rsidP="00D82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4.3. </w:t>
            </w:r>
          </w:p>
          <w:p w:rsidR="00A462B0" w:rsidRPr="00947795" w:rsidRDefault="00A462B0" w:rsidP="00D82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Идентификация органических веществ, их значение и применение в бытовой и производственной деятельности человека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462B0" w:rsidRPr="00947795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Pr="00947795" w:rsidRDefault="00A462B0" w:rsidP="00D82F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Контрольная работа 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462B0" w:rsidRPr="00FF7DAE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Pr="004E45A7" w:rsidRDefault="00A462B0" w:rsidP="00D82FA1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5.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Кинетические и термодинамические закономерности протекания химических реакций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581E17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581E17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581E17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FF7DAE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DA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462B0" w:rsidRPr="00947795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Pr="00947795" w:rsidRDefault="00A462B0" w:rsidP="00D82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5.1.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Скорость химических реакций. </w:t>
            </w:r>
          </w:p>
          <w:p w:rsidR="00A462B0" w:rsidRPr="00947795" w:rsidRDefault="00A462B0" w:rsidP="00D82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Химическое равновесие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462B0" w:rsidRPr="00FF7DAE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Pr="00947795" w:rsidRDefault="00A462B0" w:rsidP="00D82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6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. Растворы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581E17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581E17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581E17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Pr="008E76AB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76A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FF7DAE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DA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462B0" w:rsidRPr="00947795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Pr="00947795" w:rsidRDefault="00A462B0" w:rsidP="00D82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</w:t>
            </w: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 6.1.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:rsidR="00A462B0" w:rsidRPr="00947795" w:rsidRDefault="00A462B0" w:rsidP="00D82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Понятие о растворах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462B0" w:rsidRPr="00947795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Pr="00947795" w:rsidRDefault="00A462B0" w:rsidP="00D82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</w:t>
            </w: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 6.2. 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Исследование свойств растворов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462B0" w:rsidRPr="00FF7DAE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Pr="00947795" w:rsidRDefault="00A462B0" w:rsidP="00D82FA1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7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. Химия в быту и производственной деятельности человека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581E17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581E17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581E17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FF7DAE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DA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A462B0" w:rsidRPr="00947795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Pr="00947795" w:rsidRDefault="00A462B0" w:rsidP="00D82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Тема 7.1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.Химия в быту и производственной деятельности человека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462B0" w:rsidRPr="00FF7DAE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Pr="00581E17" w:rsidRDefault="00A462B0" w:rsidP="00D82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Д</w:t>
            </w:r>
            <w:r w:rsidRPr="00581E17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ифференцированный зачет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581E17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FF7DAE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DA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462B0" w:rsidRPr="00947795" w:rsidTr="00D82FA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Pr="00947795" w:rsidRDefault="00A462B0" w:rsidP="00D82FA1">
            <w:pPr>
              <w:pStyle w:val="TableParagraph"/>
              <w:kinsoku w:val="0"/>
              <w:overflowPunct w:val="0"/>
              <w:ind w:left="108"/>
              <w:rPr>
                <w:w w:val="105"/>
              </w:rPr>
            </w:pPr>
            <w:r w:rsidRPr="00947795">
              <w:rPr>
                <w:b/>
                <w:bCs/>
                <w:w w:val="105"/>
              </w:rPr>
              <w:t>Всего по дисциплине: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Pr="00947795" w:rsidRDefault="00A462B0" w:rsidP="00D82F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2B0" w:rsidRPr="00947795" w:rsidRDefault="00A462B0" w:rsidP="00D82F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</w:tr>
    </w:tbl>
    <w:p w:rsidR="00412E07" w:rsidRPr="003600B7" w:rsidRDefault="00412E07" w:rsidP="00A462B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3600B7">
        <w:rPr>
          <w:rFonts w:ascii="Times New Roman" w:hAnsi="Times New Roman"/>
          <w:b/>
          <w:sz w:val="24"/>
          <w:szCs w:val="24"/>
        </w:rPr>
        <w:t>5. Формы контроля</w:t>
      </w:r>
    </w:p>
    <w:p w:rsidR="00412E07" w:rsidRPr="003600B7" w:rsidRDefault="00412E07" w:rsidP="00BF55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00B7">
        <w:rPr>
          <w:rFonts w:ascii="Times New Roman" w:hAnsi="Times New Roman" w:cs="Times New Roman"/>
          <w:sz w:val="24"/>
          <w:szCs w:val="24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занятий, тестирования (рубежный  и тематический контроль), а также выполнения студентами индивидуальных заданий и домашних работ.</w:t>
      </w:r>
    </w:p>
    <w:p w:rsidR="00412E07" w:rsidRPr="003600B7" w:rsidRDefault="00412E07" w:rsidP="00412E07">
      <w:pPr>
        <w:pStyle w:val="a3"/>
        <w:kinsoku w:val="0"/>
        <w:overflowPunct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3600B7">
        <w:rPr>
          <w:rFonts w:ascii="Times New Roman" w:hAnsi="Times New Roman"/>
          <w:iCs/>
          <w:sz w:val="24"/>
          <w:szCs w:val="24"/>
        </w:rPr>
        <w:t>Форма итогового кон</w:t>
      </w:r>
      <w:r w:rsidR="00BF5538">
        <w:rPr>
          <w:rFonts w:ascii="Times New Roman" w:hAnsi="Times New Roman"/>
          <w:iCs/>
          <w:sz w:val="24"/>
          <w:szCs w:val="24"/>
        </w:rPr>
        <w:t>троля – дифференцированный зачет</w:t>
      </w:r>
      <w:r w:rsidRPr="003600B7">
        <w:rPr>
          <w:rFonts w:ascii="Times New Roman" w:hAnsi="Times New Roman"/>
          <w:sz w:val="24"/>
          <w:szCs w:val="24"/>
        </w:rPr>
        <w:t xml:space="preserve"> в рамках промежуточной аттестации студентов в процессе освоения ППССЗ с получением среднего общего образования.</w:t>
      </w:r>
    </w:p>
    <w:p w:rsidR="00412E07" w:rsidRPr="003600B7" w:rsidRDefault="00412E07" w:rsidP="00412E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12E07" w:rsidRDefault="00412E07" w:rsidP="00412E0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12E07" w:rsidRDefault="00412E07" w:rsidP="00412E07"/>
    <w:p w:rsidR="00405F1D" w:rsidRDefault="00405F1D"/>
    <w:sectPr w:rsidR="00405F1D" w:rsidSect="005F78AD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fficinaSansBookC">
    <w:altName w:val="Courier New"/>
    <w:panose1 w:val="00000000000000000000"/>
    <w:charset w:val="CC"/>
    <w:family w:val="modern"/>
    <w:notTrueType/>
    <w:pitch w:val="variable"/>
    <w:sig w:usb0="00000001" w:usb1="1000004A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12E07"/>
    <w:rsid w:val="00004C09"/>
    <w:rsid w:val="00040A9C"/>
    <w:rsid w:val="000B7865"/>
    <w:rsid w:val="00171D81"/>
    <w:rsid w:val="001A476B"/>
    <w:rsid w:val="00297ECC"/>
    <w:rsid w:val="003E58C1"/>
    <w:rsid w:val="00405F1D"/>
    <w:rsid w:val="00411E07"/>
    <w:rsid w:val="00412E07"/>
    <w:rsid w:val="004E45A7"/>
    <w:rsid w:val="00581E17"/>
    <w:rsid w:val="005F78AD"/>
    <w:rsid w:val="00703F93"/>
    <w:rsid w:val="007C0EB4"/>
    <w:rsid w:val="008E76AB"/>
    <w:rsid w:val="00947795"/>
    <w:rsid w:val="00A462B0"/>
    <w:rsid w:val="00BB24FD"/>
    <w:rsid w:val="00BF5538"/>
    <w:rsid w:val="00CA4DCE"/>
    <w:rsid w:val="00EC4145"/>
    <w:rsid w:val="00EF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4D9D0B-871E-4E6D-A10F-2229FA02D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ECC"/>
  </w:style>
  <w:style w:type="paragraph" w:styleId="3">
    <w:name w:val="heading 3"/>
    <w:basedOn w:val="a"/>
    <w:next w:val="a"/>
    <w:link w:val="30"/>
    <w:uiPriority w:val="99"/>
    <w:unhideWhenUsed/>
    <w:qFormat/>
    <w:rsid w:val="00412E0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12E0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TableParagraph">
    <w:name w:val="Table Paragraph"/>
    <w:basedOn w:val="a"/>
    <w:uiPriority w:val="99"/>
    <w:qFormat/>
    <w:rsid w:val="00412E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99"/>
    <w:unhideWhenUsed/>
    <w:rsid w:val="00412E07"/>
    <w:pPr>
      <w:spacing w:after="120"/>
    </w:pPr>
    <w:rPr>
      <w:rFonts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412E07"/>
    <w:rPr>
      <w:rFonts w:cs="Times New Roman"/>
    </w:rPr>
  </w:style>
  <w:style w:type="paragraph" w:customStyle="1" w:styleId="31">
    <w:name w:val="Заголовок 31"/>
    <w:basedOn w:val="a"/>
    <w:rsid w:val="00412E07"/>
    <w:pPr>
      <w:widowControl w:val="0"/>
      <w:autoSpaceDE w:val="0"/>
      <w:autoSpaceDN w:val="0"/>
      <w:adjustRightInd w:val="0"/>
      <w:spacing w:after="0" w:line="240" w:lineRule="auto"/>
      <w:ind w:left="82"/>
      <w:outlineLvl w:val="2"/>
    </w:pPr>
    <w:rPr>
      <w:rFonts w:ascii="Arial" w:eastAsia="Times New Roman" w:hAnsi="Arial" w:cs="Arial"/>
      <w:i/>
      <w:i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3E58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E58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dmitriysevergin@outlook.com</dc:creator>
  <cp:keywords/>
  <dc:description/>
  <cp:lastModifiedBy>Учетная запись Майкрософт</cp:lastModifiedBy>
  <cp:revision>10</cp:revision>
  <cp:lastPrinted>2023-07-08T15:00:00Z</cp:lastPrinted>
  <dcterms:created xsi:type="dcterms:W3CDTF">2023-06-25T15:46:00Z</dcterms:created>
  <dcterms:modified xsi:type="dcterms:W3CDTF">2023-07-08T15:01:00Z</dcterms:modified>
</cp:coreProperties>
</file>