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F26" w:rsidRPr="00324BA8" w:rsidRDefault="00E12F26" w:rsidP="00324BA8">
      <w:pPr>
        <w:spacing w:after="0" w:line="240" w:lineRule="auto"/>
        <w:ind w:left="-180" w:firstLine="360"/>
        <w:jc w:val="center"/>
        <w:rPr>
          <w:rFonts w:ascii="Times New Roman" w:hAnsi="Times New Roman" w:cs="Times New Roman"/>
          <w:b/>
          <w:sz w:val="24"/>
          <w:szCs w:val="24"/>
          <w:u w:val="single"/>
        </w:rPr>
      </w:pPr>
      <w:r w:rsidRPr="00324BA8">
        <w:rPr>
          <w:rFonts w:ascii="Times New Roman" w:hAnsi="Times New Roman" w:cs="Times New Roman"/>
          <w:b/>
          <w:sz w:val="24"/>
          <w:szCs w:val="24"/>
          <w:u w:val="single"/>
        </w:rPr>
        <w:t xml:space="preserve">Аннотация </w:t>
      </w:r>
    </w:p>
    <w:p w:rsidR="00E12F26" w:rsidRPr="00324BA8" w:rsidRDefault="00E12F26" w:rsidP="00324BA8">
      <w:pPr>
        <w:spacing w:after="0" w:line="240" w:lineRule="auto"/>
        <w:ind w:left="-180" w:firstLine="360"/>
        <w:jc w:val="center"/>
        <w:rPr>
          <w:rFonts w:ascii="Times New Roman" w:hAnsi="Times New Roman" w:cs="Times New Roman"/>
          <w:b/>
          <w:sz w:val="24"/>
          <w:szCs w:val="24"/>
          <w:u w:val="single"/>
        </w:rPr>
      </w:pPr>
      <w:r w:rsidRPr="00324BA8">
        <w:rPr>
          <w:rFonts w:ascii="Times New Roman" w:hAnsi="Times New Roman" w:cs="Times New Roman"/>
          <w:b/>
          <w:sz w:val="24"/>
          <w:szCs w:val="24"/>
          <w:u w:val="single"/>
        </w:rPr>
        <w:t xml:space="preserve">к рабочей программе дисциплины </w:t>
      </w:r>
    </w:p>
    <w:p w:rsidR="00E12F26" w:rsidRPr="00324BA8" w:rsidRDefault="004579B9" w:rsidP="00324BA8">
      <w:pPr>
        <w:spacing w:after="0" w:line="240" w:lineRule="auto"/>
        <w:ind w:left="-180" w:firstLine="360"/>
        <w:jc w:val="center"/>
        <w:rPr>
          <w:rFonts w:ascii="Times New Roman" w:hAnsi="Times New Roman" w:cs="Times New Roman"/>
          <w:b/>
          <w:sz w:val="24"/>
          <w:szCs w:val="24"/>
          <w:u w:val="single"/>
        </w:rPr>
      </w:pPr>
      <w:r w:rsidRPr="00324BA8">
        <w:rPr>
          <w:rFonts w:ascii="Times New Roman" w:hAnsi="Times New Roman" w:cs="Times New Roman"/>
          <w:b/>
          <w:sz w:val="24"/>
          <w:szCs w:val="24"/>
          <w:u w:val="single"/>
        </w:rPr>
        <w:t>ОП.0</w:t>
      </w:r>
      <w:r w:rsidR="00EE384B" w:rsidRPr="00324BA8">
        <w:rPr>
          <w:rFonts w:ascii="Times New Roman" w:hAnsi="Times New Roman" w:cs="Times New Roman"/>
          <w:b/>
          <w:sz w:val="24"/>
          <w:szCs w:val="24"/>
          <w:u w:val="single"/>
        </w:rPr>
        <w:t>3</w:t>
      </w:r>
      <w:r w:rsidRPr="00324BA8">
        <w:rPr>
          <w:rFonts w:ascii="Times New Roman" w:hAnsi="Times New Roman" w:cs="Times New Roman"/>
          <w:b/>
          <w:sz w:val="24"/>
          <w:szCs w:val="24"/>
          <w:u w:val="single"/>
        </w:rPr>
        <w:t xml:space="preserve"> «Налоги и налогообложение»</w:t>
      </w:r>
    </w:p>
    <w:p w:rsidR="00E12F26" w:rsidRPr="00324BA8" w:rsidRDefault="00E12F26" w:rsidP="00324BA8">
      <w:pPr>
        <w:spacing w:after="0" w:line="240" w:lineRule="auto"/>
        <w:ind w:left="-180" w:firstLine="360"/>
        <w:jc w:val="center"/>
        <w:rPr>
          <w:rFonts w:ascii="Times New Roman" w:hAnsi="Times New Roman" w:cs="Times New Roman"/>
          <w:b/>
          <w:sz w:val="24"/>
          <w:szCs w:val="24"/>
          <w:u w:val="single"/>
        </w:rPr>
      </w:pPr>
    </w:p>
    <w:p w:rsidR="00324BA8" w:rsidRPr="00324BA8" w:rsidRDefault="00324BA8" w:rsidP="00324BA8">
      <w:pPr>
        <w:spacing w:after="0" w:line="240" w:lineRule="auto"/>
        <w:ind w:firstLine="709"/>
        <w:jc w:val="both"/>
        <w:rPr>
          <w:rFonts w:ascii="Times New Roman" w:hAnsi="Times New Roman" w:cs="Times New Roman"/>
          <w:b/>
        </w:rPr>
      </w:pPr>
      <w:r w:rsidRPr="00324BA8">
        <w:rPr>
          <w:rFonts w:ascii="Times New Roman" w:hAnsi="Times New Roman" w:cs="Times New Roman"/>
          <w:b/>
        </w:rPr>
        <w:t>1. Место дисциплины в структуре основной образовательной программы:</w:t>
      </w:r>
    </w:p>
    <w:p w:rsidR="00324BA8" w:rsidRPr="00324BA8" w:rsidRDefault="00324BA8" w:rsidP="00324BA8">
      <w:pPr>
        <w:spacing w:after="0" w:line="240" w:lineRule="auto"/>
        <w:ind w:firstLine="709"/>
        <w:jc w:val="both"/>
        <w:rPr>
          <w:rFonts w:ascii="Times New Roman" w:hAnsi="Times New Roman" w:cs="Times New Roman"/>
        </w:rPr>
      </w:pPr>
      <w:r w:rsidRPr="00324BA8">
        <w:rPr>
          <w:rFonts w:ascii="Times New Roman" w:hAnsi="Times New Roman" w:cs="Times New Roman"/>
        </w:rPr>
        <w:t>Учебная дисциплина ОП.03 «</w:t>
      </w:r>
      <w:r w:rsidRPr="00324BA8">
        <w:rPr>
          <w:rFonts w:ascii="Times New Roman" w:hAnsi="Times New Roman" w:cs="Times New Roman"/>
          <w:bCs/>
        </w:rPr>
        <w:t>Налоги и налогообложение</w:t>
      </w:r>
      <w:r w:rsidRPr="00324BA8">
        <w:rPr>
          <w:rFonts w:ascii="Times New Roman" w:hAnsi="Times New Roman" w:cs="Times New Roman"/>
        </w:rPr>
        <w:t xml:space="preserve">» является обязательной частью </w:t>
      </w:r>
      <w:proofErr w:type="spellStart"/>
      <w:r w:rsidRPr="00324BA8">
        <w:rPr>
          <w:rFonts w:ascii="Times New Roman" w:hAnsi="Times New Roman" w:cs="Times New Roman"/>
          <w:bCs/>
        </w:rPr>
        <w:t>общепрофессионального</w:t>
      </w:r>
      <w:proofErr w:type="spellEnd"/>
      <w:r w:rsidRPr="00324BA8">
        <w:rPr>
          <w:rFonts w:ascii="Times New Roman" w:hAnsi="Times New Roman" w:cs="Times New Roman"/>
          <w:bCs/>
        </w:rPr>
        <w:t xml:space="preserve"> цикла</w:t>
      </w:r>
      <w:r w:rsidRPr="00324BA8">
        <w:rPr>
          <w:rFonts w:ascii="Times New Roman" w:hAnsi="Times New Roman" w:cs="Times New Roman"/>
        </w:rPr>
        <w:t xml:space="preserve"> примерной основной образовательной програ</w:t>
      </w:r>
      <w:r w:rsidRPr="00324BA8">
        <w:rPr>
          <w:rFonts w:ascii="Times New Roman" w:hAnsi="Times New Roman" w:cs="Times New Roman"/>
        </w:rPr>
        <w:t>м</w:t>
      </w:r>
      <w:r w:rsidRPr="00324BA8">
        <w:rPr>
          <w:rFonts w:ascii="Times New Roman" w:hAnsi="Times New Roman" w:cs="Times New Roman"/>
        </w:rPr>
        <w:t xml:space="preserve">мы в соответствии с ФГОС </w:t>
      </w:r>
      <w:r w:rsidRPr="00324BA8">
        <w:rPr>
          <w:rFonts w:ascii="Times New Roman" w:hAnsi="Times New Roman" w:cs="Times New Roman"/>
          <w:bCs/>
        </w:rPr>
        <w:t xml:space="preserve">по специальности 38.02.01 Экономика и бухгалтерский учет (по отраслям). </w:t>
      </w:r>
    </w:p>
    <w:p w:rsidR="00324BA8" w:rsidRPr="00324BA8" w:rsidRDefault="00324BA8" w:rsidP="00324BA8">
      <w:pPr>
        <w:suppressAutoHyphens/>
        <w:spacing w:after="0" w:line="240" w:lineRule="auto"/>
        <w:ind w:firstLine="709"/>
        <w:jc w:val="both"/>
        <w:rPr>
          <w:rFonts w:ascii="Times New Roman" w:hAnsi="Times New Roman" w:cs="Times New Roman"/>
        </w:rPr>
      </w:pPr>
      <w:r w:rsidRPr="00324BA8">
        <w:rPr>
          <w:rFonts w:ascii="Times New Roman" w:hAnsi="Times New Roman" w:cs="Times New Roman"/>
        </w:rPr>
        <w:t>Особое значение дисциплина имеет при формировании и развитии ОК 01, ОК 02, ОК 03, ОК 04, ОК 05, ОК 06, ОК 09, ПК 1.1–1.4, ПК 2.1, ПК 2.5, ПК 2.6, ПК 3.1–3.4, ПК 4.3, ПК 4.4, ПК 4.5, ПК 4.7, ЛР 1-21</w:t>
      </w:r>
    </w:p>
    <w:p w:rsidR="00324BA8" w:rsidRPr="00324BA8" w:rsidRDefault="00324BA8" w:rsidP="00324BA8">
      <w:pPr>
        <w:spacing w:after="0" w:line="240" w:lineRule="auto"/>
        <w:ind w:firstLine="709"/>
        <w:jc w:val="both"/>
        <w:rPr>
          <w:rFonts w:ascii="Times New Roman" w:hAnsi="Times New Roman" w:cs="Times New Roman"/>
        </w:rPr>
      </w:pPr>
    </w:p>
    <w:p w:rsidR="00324BA8" w:rsidRPr="00324BA8" w:rsidRDefault="00324BA8" w:rsidP="00324BA8">
      <w:pPr>
        <w:spacing w:after="0" w:line="240" w:lineRule="auto"/>
        <w:ind w:firstLine="709"/>
        <w:jc w:val="both"/>
        <w:rPr>
          <w:rFonts w:ascii="Times New Roman" w:hAnsi="Times New Roman" w:cs="Times New Roman"/>
        </w:rPr>
      </w:pPr>
      <w:r w:rsidRPr="00324BA8">
        <w:rPr>
          <w:rFonts w:ascii="Times New Roman" w:hAnsi="Times New Roman" w:cs="Times New Roman"/>
          <w:b/>
          <w:bCs/>
        </w:rPr>
        <w:t>2. Цели и планируемые результаты освоения дисциплины</w:t>
      </w:r>
    </w:p>
    <w:p w:rsidR="00324BA8" w:rsidRPr="00324BA8" w:rsidRDefault="00324BA8" w:rsidP="00324BA8">
      <w:pPr>
        <w:suppressAutoHyphens/>
        <w:spacing w:after="0" w:line="240" w:lineRule="auto"/>
        <w:ind w:firstLine="709"/>
        <w:jc w:val="both"/>
        <w:rPr>
          <w:rFonts w:ascii="Times New Roman" w:hAnsi="Times New Roman" w:cs="Times New Roman"/>
        </w:rPr>
      </w:pPr>
      <w:r w:rsidRPr="00324BA8">
        <w:rPr>
          <w:rFonts w:ascii="Times New Roman" w:hAnsi="Times New Roman" w:cs="Times New Roman"/>
        </w:rPr>
        <w:t xml:space="preserve">В рамках программы учебной дисциплины </w:t>
      </w:r>
      <w:proofErr w:type="gramStart"/>
      <w:r w:rsidRPr="00324BA8">
        <w:rPr>
          <w:rFonts w:ascii="Times New Roman" w:hAnsi="Times New Roman" w:cs="Times New Roman"/>
        </w:rPr>
        <w:t>обучающимися</w:t>
      </w:r>
      <w:proofErr w:type="gramEnd"/>
      <w:r w:rsidRPr="00324BA8">
        <w:rPr>
          <w:rFonts w:ascii="Times New Roman" w:hAnsi="Times New Roman" w:cs="Times New Roman"/>
        </w:rPr>
        <w:t xml:space="preserve"> осваиваются умения 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515"/>
        <w:gridCol w:w="4564"/>
      </w:tblGrid>
      <w:tr w:rsidR="00324BA8" w:rsidRPr="00324BA8" w:rsidTr="00BE46F6">
        <w:trPr>
          <w:trHeight w:val="649"/>
        </w:trPr>
        <w:tc>
          <w:tcPr>
            <w:tcW w:w="1555" w:type="dxa"/>
            <w:hideMark/>
          </w:tcPr>
          <w:p w:rsidR="00324BA8" w:rsidRPr="00324BA8" w:rsidRDefault="00324BA8" w:rsidP="00324BA8">
            <w:pPr>
              <w:suppressAutoHyphens/>
              <w:spacing w:after="0" w:line="240" w:lineRule="auto"/>
              <w:jc w:val="center"/>
              <w:rPr>
                <w:rFonts w:ascii="Times New Roman" w:hAnsi="Times New Roman" w:cs="Times New Roman"/>
                <w:b/>
                <w:bCs/>
              </w:rPr>
            </w:pPr>
            <w:r w:rsidRPr="00324BA8">
              <w:rPr>
                <w:rFonts w:ascii="Times New Roman" w:hAnsi="Times New Roman" w:cs="Times New Roman"/>
                <w:b/>
                <w:bCs/>
              </w:rPr>
              <w:t>Код</w:t>
            </w:r>
          </w:p>
          <w:p w:rsidR="00324BA8" w:rsidRPr="00324BA8" w:rsidRDefault="00324BA8" w:rsidP="00324BA8">
            <w:pPr>
              <w:suppressAutoHyphens/>
              <w:spacing w:after="0" w:line="240" w:lineRule="auto"/>
              <w:jc w:val="center"/>
              <w:rPr>
                <w:rFonts w:ascii="Times New Roman" w:hAnsi="Times New Roman" w:cs="Times New Roman"/>
                <w:b/>
                <w:bCs/>
              </w:rPr>
            </w:pPr>
            <w:r w:rsidRPr="00324BA8">
              <w:rPr>
                <w:rFonts w:ascii="Times New Roman" w:hAnsi="Times New Roman" w:cs="Times New Roman"/>
                <w:b/>
                <w:bCs/>
              </w:rPr>
              <w:t>ПК, ОК, ЛР</w:t>
            </w:r>
          </w:p>
        </w:tc>
        <w:tc>
          <w:tcPr>
            <w:tcW w:w="3515" w:type="dxa"/>
            <w:hideMark/>
          </w:tcPr>
          <w:p w:rsidR="00324BA8" w:rsidRPr="00324BA8" w:rsidRDefault="00324BA8" w:rsidP="00324BA8">
            <w:pPr>
              <w:suppressAutoHyphens/>
              <w:spacing w:after="0" w:line="240" w:lineRule="auto"/>
              <w:jc w:val="center"/>
              <w:rPr>
                <w:rFonts w:ascii="Times New Roman" w:hAnsi="Times New Roman" w:cs="Times New Roman"/>
                <w:b/>
                <w:bCs/>
              </w:rPr>
            </w:pPr>
            <w:r w:rsidRPr="00324BA8">
              <w:rPr>
                <w:rFonts w:ascii="Times New Roman" w:hAnsi="Times New Roman" w:cs="Times New Roman"/>
                <w:b/>
                <w:bCs/>
              </w:rPr>
              <w:t>Умения</w:t>
            </w:r>
          </w:p>
        </w:tc>
        <w:tc>
          <w:tcPr>
            <w:tcW w:w="4564" w:type="dxa"/>
            <w:hideMark/>
          </w:tcPr>
          <w:p w:rsidR="00324BA8" w:rsidRPr="00324BA8" w:rsidRDefault="00324BA8" w:rsidP="00324BA8">
            <w:pPr>
              <w:suppressAutoHyphens/>
              <w:spacing w:after="0" w:line="240" w:lineRule="auto"/>
              <w:jc w:val="center"/>
              <w:rPr>
                <w:rFonts w:ascii="Times New Roman" w:hAnsi="Times New Roman" w:cs="Times New Roman"/>
                <w:b/>
                <w:bCs/>
              </w:rPr>
            </w:pPr>
            <w:r w:rsidRPr="00324BA8">
              <w:rPr>
                <w:rFonts w:ascii="Times New Roman" w:hAnsi="Times New Roman" w:cs="Times New Roman"/>
                <w:b/>
                <w:bCs/>
              </w:rPr>
              <w:t>Знания</w:t>
            </w:r>
          </w:p>
        </w:tc>
      </w:tr>
      <w:tr w:rsidR="00324BA8" w:rsidRPr="00324BA8" w:rsidTr="00BE46F6">
        <w:trPr>
          <w:trHeight w:val="212"/>
        </w:trPr>
        <w:tc>
          <w:tcPr>
            <w:tcW w:w="1555" w:type="dxa"/>
          </w:tcPr>
          <w:p w:rsidR="00324BA8" w:rsidRPr="00324BA8" w:rsidRDefault="00324BA8" w:rsidP="00324BA8">
            <w:pPr>
              <w:suppressAutoHyphens/>
              <w:spacing w:after="0" w:line="240" w:lineRule="auto"/>
              <w:jc w:val="both"/>
              <w:rPr>
                <w:rFonts w:ascii="Times New Roman" w:hAnsi="Times New Roman" w:cs="Times New Roman"/>
                <w:iCs/>
              </w:rPr>
            </w:pPr>
            <w:r w:rsidRPr="00324BA8">
              <w:rPr>
                <w:rFonts w:ascii="Times New Roman" w:hAnsi="Times New Roman" w:cs="Times New Roman"/>
                <w:iCs/>
              </w:rPr>
              <w:t>ОК 01–06,</w:t>
            </w:r>
          </w:p>
          <w:p w:rsidR="00324BA8" w:rsidRPr="00324BA8" w:rsidRDefault="00324BA8" w:rsidP="00324BA8">
            <w:pPr>
              <w:suppressAutoHyphens/>
              <w:spacing w:after="0" w:line="240" w:lineRule="auto"/>
              <w:jc w:val="both"/>
              <w:rPr>
                <w:rFonts w:ascii="Times New Roman" w:hAnsi="Times New Roman" w:cs="Times New Roman"/>
                <w:bCs/>
                <w:iCs/>
              </w:rPr>
            </w:pPr>
            <w:r w:rsidRPr="00324BA8">
              <w:rPr>
                <w:rFonts w:ascii="Times New Roman" w:hAnsi="Times New Roman" w:cs="Times New Roman"/>
                <w:iCs/>
              </w:rPr>
              <w:t>ОК 09</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ПК 1.1–1.4,</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 xml:space="preserve">ПК 2.1, </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 xml:space="preserve">ПК 2.5, </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 xml:space="preserve">ПК 2.6, </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ПК 3.1–3.4,</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ПК 4.3,</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ПК 4.4,</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 xml:space="preserve">ПК 4.5, </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ПК 4.7,</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 xml:space="preserve">ЛР 1 - 21 </w:t>
            </w:r>
          </w:p>
        </w:tc>
        <w:tc>
          <w:tcPr>
            <w:tcW w:w="3515" w:type="dxa"/>
          </w:tcPr>
          <w:p w:rsidR="00324BA8" w:rsidRPr="00324BA8" w:rsidRDefault="00324BA8" w:rsidP="00324BA8">
            <w:pPr>
              <w:pStyle w:val="s16"/>
              <w:spacing w:before="0" w:beforeAutospacing="0" w:after="0" w:afterAutospacing="0"/>
              <w:jc w:val="both"/>
              <w:rPr>
                <w:sz w:val="22"/>
                <w:szCs w:val="22"/>
              </w:rPr>
            </w:pPr>
            <w:r w:rsidRPr="00324BA8">
              <w:rPr>
                <w:sz w:val="22"/>
                <w:szCs w:val="22"/>
              </w:rPr>
              <w:t>- ориентироваться в налоговом законодательстве Российской Ф</w:t>
            </w:r>
            <w:r w:rsidRPr="00324BA8">
              <w:rPr>
                <w:sz w:val="22"/>
                <w:szCs w:val="22"/>
              </w:rPr>
              <w:t>е</w:t>
            </w:r>
            <w:r w:rsidRPr="00324BA8">
              <w:rPr>
                <w:sz w:val="22"/>
                <w:szCs w:val="22"/>
              </w:rPr>
              <w:t>дерации, порядке исполнения об</w:t>
            </w:r>
            <w:r w:rsidRPr="00324BA8">
              <w:rPr>
                <w:sz w:val="22"/>
                <w:szCs w:val="22"/>
              </w:rPr>
              <w:t>я</w:t>
            </w:r>
            <w:r w:rsidRPr="00324BA8">
              <w:rPr>
                <w:sz w:val="22"/>
                <w:szCs w:val="22"/>
              </w:rPr>
              <w:t>занности по уплате н</w:t>
            </w:r>
            <w:r w:rsidRPr="00324BA8">
              <w:rPr>
                <w:sz w:val="22"/>
                <w:szCs w:val="22"/>
              </w:rPr>
              <w:t>а</w:t>
            </w:r>
            <w:r w:rsidRPr="00324BA8">
              <w:rPr>
                <w:sz w:val="22"/>
                <w:szCs w:val="22"/>
              </w:rPr>
              <w:t>лога, сбора, страховых взносов; порядке</w:t>
            </w:r>
            <w:r w:rsidRPr="00324BA8">
              <w:rPr>
                <w:bCs/>
                <w:sz w:val="22"/>
                <w:szCs w:val="22"/>
              </w:rPr>
              <w:t xml:space="preserve"> вз</w:t>
            </w:r>
            <w:r w:rsidRPr="00324BA8">
              <w:rPr>
                <w:bCs/>
                <w:sz w:val="22"/>
                <w:szCs w:val="22"/>
              </w:rPr>
              <w:t>ы</w:t>
            </w:r>
            <w:r w:rsidRPr="00324BA8">
              <w:rPr>
                <w:bCs/>
                <w:sz w:val="22"/>
                <w:szCs w:val="22"/>
              </w:rPr>
              <w:t>скания налогов</w:t>
            </w:r>
            <w:r w:rsidRPr="00324BA8">
              <w:rPr>
                <w:sz w:val="22"/>
                <w:szCs w:val="22"/>
              </w:rPr>
              <w:t>, сборов, страховых взносов;</w:t>
            </w:r>
          </w:p>
          <w:p w:rsidR="00324BA8" w:rsidRPr="00324BA8" w:rsidRDefault="00324BA8" w:rsidP="00324BA8">
            <w:pPr>
              <w:pStyle w:val="s16"/>
              <w:spacing w:before="0" w:beforeAutospacing="0" w:after="0" w:afterAutospacing="0"/>
              <w:jc w:val="both"/>
              <w:rPr>
                <w:bCs/>
                <w:sz w:val="22"/>
                <w:szCs w:val="22"/>
              </w:rPr>
            </w:pPr>
            <w:r w:rsidRPr="00324BA8">
              <w:rPr>
                <w:bCs/>
                <w:sz w:val="22"/>
                <w:szCs w:val="22"/>
              </w:rPr>
              <w:t>- определять сумму недоимки;</w:t>
            </w:r>
          </w:p>
          <w:p w:rsidR="00324BA8" w:rsidRPr="00324BA8" w:rsidRDefault="00324BA8" w:rsidP="00324BA8">
            <w:pPr>
              <w:pStyle w:val="s16"/>
              <w:spacing w:before="0" w:beforeAutospacing="0" w:after="0" w:afterAutospacing="0"/>
              <w:jc w:val="both"/>
              <w:rPr>
                <w:sz w:val="22"/>
                <w:szCs w:val="22"/>
              </w:rPr>
            </w:pPr>
            <w:r w:rsidRPr="00324BA8">
              <w:rPr>
                <w:sz w:val="22"/>
                <w:szCs w:val="22"/>
              </w:rPr>
              <w:t>- применять способы обеспечения исполнения обязанности по уплате налогов, сборов, страховых взн</w:t>
            </w:r>
            <w:r w:rsidRPr="00324BA8">
              <w:rPr>
                <w:sz w:val="22"/>
                <w:szCs w:val="22"/>
              </w:rPr>
              <w:t>о</w:t>
            </w:r>
            <w:r w:rsidRPr="00324BA8">
              <w:rPr>
                <w:sz w:val="22"/>
                <w:szCs w:val="22"/>
              </w:rPr>
              <w:t>сов;</w:t>
            </w:r>
          </w:p>
          <w:p w:rsidR="00324BA8" w:rsidRPr="00324BA8" w:rsidRDefault="00324BA8" w:rsidP="00324BA8">
            <w:pPr>
              <w:pStyle w:val="s16"/>
              <w:spacing w:before="0" w:beforeAutospacing="0" w:after="0" w:afterAutospacing="0"/>
              <w:jc w:val="both"/>
              <w:rPr>
                <w:sz w:val="22"/>
                <w:szCs w:val="22"/>
              </w:rPr>
            </w:pPr>
            <w:r w:rsidRPr="00324BA8">
              <w:rPr>
                <w:sz w:val="22"/>
                <w:szCs w:val="22"/>
              </w:rPr>
              <w:t>- рассчитывать сумму пени;</w:t>
            </w:r>
          </w:p>
          <w:p w:rsidR="00324BA8" w:rsidRPr="00324BA8" w:rsidRDefault="00324BA8" w:rsidP="00324BA8">
            <w:pPr>
              <w:pStyle w:val="s16"/>
              <w:spacing w:before="0" w:beforeAutospacing="0" w:after="0" w:afterAutospacing="0"/>
              <w:jc w:val="both"/>
              <w:rPr>
                <w:bCs/>
                <w:sz w:val="22"/>
                <w:szCs w:val="22"/>
              </w:rPr>
            </w:pPr>
            <w:r w:rsidRPr="00324BA8">
              <w:rPr>
                <w:sz w:val="22"/>
                <w:szCs w:val="22"/>
              </w:rPr>
              <w:t xml:space="preserve">- выявлять факт совершения </w:t>
            </w:r>
            <w:r w:rsidRPr="00324BA8">
              <w:rPr>
                <w:bCs/>
                <w:sz w:val="22"/>
                <w:szCs w:val="22"/>
              </w:rPr>
              <w:t>нал</w:t>
            </w:r>
            <w:r w:rsidRPr="00324BA8">
              <w:rPr>
                <w:bCs/>
                <w:sz w:val="22"/>
                <w:szCs w:val="22"/>
              </w:rPr>
              <w:t>о</w:t>
            </w:r>
            <w:r w:rsidRPr="00324BA8">
              <w:rPr>
                <w:bCs/>
                <w:sz w:val="22"/>
                <w:szCs w:val="22"/>
              </w:rPr>
              <w:t>говых правонарушений;</w:t>
            </w:r>
          </w:p>
          <w:p w:rsidR="00324BA8" w:rsidRPr="00324BA8" w:rsidRDefault="00324BA8" w:rsidP="00324BA8">
            <w:pPr>
              <w:pStyle w:val="s16"/>
              <w:spacing w:before="0" w:beforeAutospacing="0" w:after="0" w:afterAutospacing="0"/>
              <w:jc w:val="both"/>
              <w:rPr>
                <w:bCs/>
                <w:sz w:val="22"/>
                <w:szCs w:val="22"/>
              </w:rPr>
            </w:pPr>
            <w:r w:rsidRPr="00324BA8">
              <w:rPr>
                <w:sz w:val="22"/>
                <w:szCs w:val="22"/>
              </w:rPr>
              <w:t xml:space="preserve">- определять размер налоговых санкций за совершение </w:t>
            </w:r>
            <w:r w:rsidRPr="00324BA8">
              <w:rPr>
                <w:bCs/>
                <w:sz w:val="22"/>
                <w:szCs w:val="22"/>
              </w:rPr>
              <w:t>налог</w:t>
            </w:r>
            <w:r w:rsidRPr="00324BA8">
              <w:rPr>
                <w:bCs/>
                <w:sz w:val="22"/>
                <w:szCs w:val="22"/>
              </w:rPr>
              <w:t>о</w:t>
            </w:r>
            <w:r w:rsidRPr="00324BA8">
              <w:rPr>
                <w:bCs/>
                <w:sz w:val="22"/>
                <w:szCs w:val="22"/>
              </w:rPr>
              <w:t>вых правонарушений;</w:t>
            </w:r>
          </w:p>
          <w:p w:rsidR="00324BA8" w:rsidRPr="00324BA8" w:rsidRDefault="00324BA8" w:rsidP="00324BA8">
            <w:pPr>
              <w:pStyle w:val="s16"/>
              <w:spacing w:before="0" w:beforeAutospacing="0" w:after="0" w:afterAutospacing="0"/>
              <w:jc w:val="both"/>
              <w:rPr>
                <w:sz w:val="22"/>
                <w:szCs w:val="22"/>
              </w:rPr>
            </w:pPr>
            <w:r w:rsidRPr="00324BA8">
              <w:rPr>
                <w:sz w:val="22"/>
                <w:szCs w:val="22"/>
              </w:rPr>
              <w:t>- ориентироваться в системе нал</w:t>
            </w:r>
            <w:r w:rsidRPr="00324BA8">
              <w:rPr>
                <w:sz w:val="22"/>
                <w:szCs w:val="22"/>
              </w:rPr>
              <w:t>о</w:t>
            </w:r>
            <w:r w:rsidRPr="00324BA8">
              <w:rPr>
                <w:sz w:val="22"/>
                <w:szCs w:val="22"/>
              </w:rPr>
              <w:t>гов Российской Федер</w:t>
            </w:r>
            <w:r w:rsidRPr="00324BA8">
              <w:rPr>
                <w:sz w:val="22"/>
                <w:szCs w:val="22"/>
              </w:rPr>
              <w:t>а</w:t>
            </w:r>
            <w:r w:rsidRPr="00324BA8">
              <w:rPr>
                <w:sz w:val="22"/>
                <w:szCs w:val="22"/>
              </w:rPr>
              <w:t>ции;</w:t>
            </w:r>
          </w:p>
          <w:p w:rsidR="00324BA8" w:rsidRPr="00324BA8" w:rsidRDefault="00324BA8" w:rsidP="00324BA8">
            <w:pPr>
              <w:pStyle w:val="s16"/>
              <w:spacing w:before="0" w:beforeAutospacing="0" w:after="0" w:afterAutospacing="0"/>
              <w:jc w:val="both"/>
              <w:rPr>
                <w:sz w:val="22"/>
                <w:szCs w:val="22"/>
              </w:rPr>
            </w:pPr>
            <w:r w:rsidRPr="00324BA8">
              <w:rPr>
                <w:sz w:val="22"/>
                <w:szCs w:val="22"/>
              </w:rPr>
              <w:t>- распознавать виды налогов, сб</w:t>
            </w:r>
            <w:r w:rsidRPr="00324BA8">
              <w:rPr>
                <w:sz w:val="22"/>
                <w:szCs w:val="22"/>
              </w:rPr>
              <w:t>о</w:t>
            </w:r>
            <w:r w:rsidRPr="00324BA8">
              <w:rPr>
                <w:sz w:val="22"/>
                <w:szCs w:val="22"/>
              </w:rPr>
              <w:t>ров и режимы налогообл</w:t>
            </w:r>
            <w:r w:rsidRPr="00324BA8">
              <w:rPr>
                <w:sz w:val="22"/>
                <w:szCs w:val="22"/>
              </w:rPr>
              <w:t>о</w:t>
            </w:r>
            <w:r w:rsidRPr="00324BA8">
              <w:rPr>
                <w:sz w:val="22"/>
                <w:szCs w:val="22"/>
              </w:rPr>
              <w:t>жения;</w:t>
            </w:r>
          </w:p>
          <w:p w:rsidR="00324BA8" w:rsidRPr="00324BA8" w:rsidRDefault="00324BA8" w:rsidP="00324BA8">
            <w:pPr>
              <w:pStyle w:val="s16"/>
              <w:spacing w:before="0" w:beforeAutospacing="0" w:after="0" w:afterAutospacing="0"/>
              <w:jc w:val="both"/>
              <w:rPr>
                <w:sz w:val="22"/>
                <w:szCs w:val="22"/>
              </w:rPr>
            </w:pPr>
            <w:r w:rsidRPr="00324BA8">
              <w:rPr>
                <w:sz w:val="22"/>
                <w:szCs w:val="22"/>
              </w:rPr>
              <w:t>- распознавать и определять эл</w:t>
            </w:r>
            <w:r w:rsidRPr="00324BA8">
              <w:rPr>
                <w:sz w:val="22"/>
                <w:szCs w:val="22"/>
              </w:rPr>
              <w:t>е</w:t>
            </w:r>
            <w:r w:rsidRPr="00324BA8">
              <w:rPr>
                <w:sz w:val="22"/>
                <w:szCs w:val="22"/>
              </w:rPr>
              <w:t>менты налогообложения примен</w:t>
            </w:r>
            <w:r w:rsidRPr="00324BA8">
              <w:rPr>
                <w:sz w:val="22"/>
                <w:szCs w:val="22"/>
              </w:rPr>
              <w:t>и</w:t>
            </w:r>
            <w:r w:rsidRPr="00324BA8">
              <w:rPr>
                <w:sz w:val="22"/>
                <w:szCs w:val="22"/>
              </w:rPr>
              <w:t>тельно к конкретным налогам;</w:t>
            </w:r>
          </w:p>
          <w:p w:rsidR="00324BA8" w:rsidRPr="00324BA8" w:rsidRDefault="00324BA8" w:rsidP="00324BA8">
            <w:pPr>
              <w:pStyle w:val="s16"/>
              <w:spacing w:before="0" w:beforeAutospacing="0" w:after="0" w:afterAutospacing="0"/>
              <w:jc w:val="both"/>
              <w:rPr>
                <w:sz w:val="22"/>
                <w:szCs w:val="22"/>
              </w:rPr>
            </w:pPr>
            <w:r w:rsidRPr="00324BA8">
              <w:rPr>
                <w:sz w:val="22"/>
                <w:szCs w:val="22"/>
              </w:rPr>
              <w:t>- определять источники уплаты налогов, сборов, страховых взн</w:t>
            </w:r>
            <w:r w:rsidRPr="00324BA8">
              <w:rPr>
                <w:sz w:val="22"/>
                <w:szCs w:val="22"/>
              </w:rPr>
              <w:t>о</w:t>
            </w:r>
            <w:r w:rsidRPr="00324BA8">
              <w:rPr>
                <w:sz w:val="22"/>
                <w:szCs w:val="22"/>
              </w:rPr>
              <w:t>сов;</w:t>
            </w:r>
          </w:p>
          <w:p w:rsidR="00324BA8" w:rsidRPr="00324BA8" w:rsidRDefault="00324BA8" w:rsidP="00324BA8">
            <w:pPr>
              <w:pStyle w:val="s16"/>
              <w:spacing w:before="0" w:beforeAutospacing="0" w:after="0" w:afterAutospacing="0"/>
              <w:jc w:val="both"/>
              <w:rPr>
                <w:sz w:val="22"/>
                <w:szCs w:val="22"/>
              </w:rPr>
            </w:pPr>
            <w:r w:rsidRPr="00324BA8">
              <w:rPr>
                <w:sz w:val="22"/>
                <w:szCs w:val="22"/>
              </w:rPr>
              <w:t>- ориентироваться в страховых взносах, регламентируемых нал</w:t>
            </w:r>
            <w:r w:rsidRPr="00324BA8">
              <w:rPr>
                <w:sz w:val="22"/>
                <w:szCs w:val="22"/>
              </w:rPr>
              <w:t>о</w:t>
            </w:r>
            <w:r w:rsidRPr="00324BA8">
              <w:rPr>
                <w:sz w:val="22"/>
                <w:szCs w:val="22"/>
              </w:rPr>
              <w:t>говым законодательством Росси</w:t>
            </w:r>
            <w:r w:rsidRPr="00324BA8">
              <w:rPr>
                <w:sz w:val="22"/>
                <w:szCs w:val="22"/>
              </w:rPr>
              <w:t>й</w:t>
            </w:r>
            <w:r w:rsidRPr="00324BA8">
              <w:rPr>
                <w:sz w:val="22"/>
                <w:szCs w:val="22"/>
              </w:rPr>
              <w:t>ской Федерации;</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t>- определять объекты облож</w:t>
            </w:r>
            <w:r w:rsidRPr="00324BA8">
              <w:rPr>
                <w:rFonts w:ascii="Times New Roman" w:hAnsi="Times New Roman" w:cs="Times New Roman"/>
                <w:shd w:val="clear" w:color="auto" w:fill="FFFFFF"/>
              </w:rPr>
              <w:t>е</w:t>
            </w:r>
            <w:r w:rsidRPr="00324BA8">
              <w:rPr>
                <w:rFonts w:ascii="Times New Roman" w:hAnsi="Times New Roman" w:cs="Times New Roman"/>
                <w:shd w:val="clear" w:color="auto" w:fill="FFFFFF"/>
              </w:rPr>
              <w:t>ния и базу для исчисления страховых взносов;</w:t>
            </w:r>
          </w:p>
          <w:p w:rsidR="00324BA8" w:rsidRPr="00324BA8" w:rsidRDefault="00324BA8" w:rsidP="00324BA8">
            <w:pPr>
              <w:spacing w:after="0" w:line="240" w:lineRule="auto"/>
              <w:jc w:val="both"/>
              <w:rPr>
                <w:rFonts w:ascii="Times New Roman" w:hAnsi="Times New Roman" w:cs="Times New Roman"/>
              </w:rPr>
            </w:pPr>
            <w:r w:rsidRPr="00324BA8">
              <w:rPr>
                <w:rFonts w:ascii="Times New Roman" w:hAnsi="Times New Roman" w:cs="Times New Roman"/>
              </w:rPr>
              <w:t>- применять действующие налог</w:t>
            </w:r>
            <w:r w:rsidRPr="00324BA8">
              <w:rPr>
                <w:rFonts w:ascii="Times New Roman" w:hAnsi="Times New Roman" w:cs="Times New Roman"/>
              </w:rPr>
              <w:t>о</w:t>
            </w:r>
            <w:r w:rsidRPr="00324BA8">
              <w:rPr>
                <w:rFonts w:ascii="Times New Roman" w:hAnsi="Times New Roman" w:cs="Times New Roman"/>
              </w:rPr>
              <w:t>вые ставки и тарифы стр</w:t>
            </w:r>
            <w:r w:rsidRPr="00324BA8">
              <w:rPr>
                <w:rFonts w:ascii="Times New Roman" w:hAnsi="Times New Roman" w:cs="Times New Roman"/>
              </w:rPr>
              <w:t>а</w:t>
            </w:r>
            <w:r w:rsidRPr="00324BA8">
              <w:rPr>
                <w:rFonts w:ascii="Times New Roman" w:hAnsi="Times New Roman" w:cs="Times New Roman"/>
              </w:rPr>
              <w:t>ховых взносов;</w:t>
            </w:r>
          </w:p>
          <w:p w:rsidR="00324BA8" w:rsidRPr="00324BA8" w:rsidRDefault="00324BA8" w:rsidP="00324BA8">
            <w:pPr>
              <w:spacing w:after="0" w:line="240" w:lineRule="auto"/>
              <w:jc w:val="both"/>
              <w:rPr>
                <w:rFonts w:ascii="Times New Roman" w:hAnsi="Times New Roman" w:cs="Times New Roman"/>
              </w:rPr>
            </w:pPr>
            <w:r w:rsidRPr="00324BA8">
              <w:rPr>
                <w:rFonts w:ascii="Times New Roman" w:hAnsi="Times New Roman" w:cs="Times New Roman"/>
                <w:shd w:val="clear" w:color="auto" w:fill="FFFFFF"/>
              </w:rPr>
              <w:t xml:space="preserve">- </w:t>
            </w:r>
            <w:r w:rsidRPr="00324BA8">
              <w:rPr>
                <w:rFonts w:ascii="Times New Roman" w:hAnsi="Times New Roman" w:cs="Times New Roman"/>
              </w:rPr>
              <w:t>соблюдать порядок исчисления налогов, сборов, страховых взн</w:t>
            </w:r>
            <w:r w:rsidRPr="00324BA8">
              <w:rPr>
                <w:rFonts w:ascii="Times New Roman" w:hAnsi="Times New Roman" w:cs="Times New Roman"/>
              </w:rPr>
              <w:t>о</w:t>
            </w:r>
            <w:r w:rsidRPr="00324BA8">
              <w:rPr>
                <w:rFonts w:ascii="Times New Roman" w:hAnsi="Times New Roman" w:cs="Times New Roman"/>
              </w:rPr>
              <w:lastRenderedPageBreak/>
              <w:t>сов, установленный Нал</w:t>
            </w:r>
            <w:r w:rsidRPr="00324BA8">
              <w:rPr>
                <w:rFonts w:ascii="Times New Roman" w:hAnsi="Times New Roman" w:cs="Times New Roman"/>
              </w:rPr>
              <w:t>о</w:t>
            </w:r>
            <w:r w:rsidRPr="00324BA8">
              <w:rPr>
                <w:rFonts w:ascii="Times New Roman" w:hAnsi="Times New Roman" w:cs="Times New Roman"/>
              </w:rPr>
              <w:t>говым кодексом Российской Федерации;</w:t>
            </w:r>
          </w:p>
          <w:p w:rsidR="00324BA8" w:rsidRPr="00324BA8" w:rsidRDefault="00324BA8" w:rsidP="00324BA8">
            <w:pPr>
              <w:spacing w:after="0" w:line="240" w:lineRule="auto"/>
              <w:jc w:val="both"/>
              <w:rPr>
                <w:rFonts w:ascii="Times New Roman" w:hAnsi="Times New Roman" w:cs="Times New Roman"/>
              </w:rPr>
            </w:pPr>
            <w:r w:rsidRPr="00324BA8">
              <w:rPr>
                <w:rFonts w:ascii="Times New Roman" w:hAnsi="Times New Roman" w:cs="Times New Roman"/>
              </w:rPr>
              <w:t>- определять суммы налогов, сб</w:t>
            </w:r>
            <w:r w:rsidRPr="00324BA8">
              <w:rPr>
                <w:rFonts w:ascii="Times New Roman" w:hAnsi="Times New Roman" w:cs="Times New Roman"/>
              </w:rPr>
              <w:t>о</w:t>
            </w:r>
            <w:r w:rsidRPr="00324BA8">
              <w:rPr>
                <w:rFonts w:ascii="Times New Roman" w:hAnsi="Times New Roman" w:cs="Times New Roman"/>
              </w:rPr>
              <w:t>ров;</w:t>
            </w:r>
          </w:p>
          <w:p w:rsidR="00324BA8" w:rsidRPr="00324BA8" w:rsidRDefault="00324BA8" w:rsidP="00324BA8">
            <w:pPr>
              <w:spacing w:after="0" w:line="240" w:lineRule="auto"/>
              <w:jc w:val="both"/>
              <w:rPr>
                <w:rFonts w:ascii="Times New Roman" w:hAnsi="Times New Roman" w:cs="Times New Roman"/>
                <w:i/>
              </w:rPr>
            </w:pPr>
            <w:r w:rsidRPr="00324BA8">
              <w:rPr>
                <w:rFonts w:ascii="Times New Roman" w:hAnsi="Times New Roman" w:cs="Times New Roman"/>
                <w:i/>
              </w:rPr>
              <w:t>- заполнять налоговые декларации по федеральным и реги</w:t>
            </w:r>
            <w:r w:rsidRPr="00324BA8">
              <w:rPr>
                <w:rFonts w:ascii="Times New Roman" w:hAnsi="Times New Roman" w:cs="Times New Roman"/>
                <w:i/>
              </w:rPr>
              <w:t>о</w:t>
            </w:r>
            <w:r w:rsidRPr="00324BA8">
              <w:rPr>
                <w:rFonts w:ascii="Times New Roman" w:hAnsi="Times New Roman" w:cs="Times New Roman"/>
                <w:i/>
              </w:rPr>
              <w:t>нальным налогам;</w:t>
            </w:r>
          </w:p>
          <w:p w:rsidR="00324BA8" w:rsidRPr="00324BA8" w:rsidRDefault="00324BA8" w:rsidP="00324BA8">
            <w:pPr>
              <w:spacing w:after="0" w:line="240" w:lineRule="auto"/>
              <w:jc w:val="both"/>
              <w:rPr>
                <w:rFonts w:ascii="Times New Roman" w:hAnsi="Times New Roman" w:cs="Times New Roman"/>
              </w:rPr>
            </w:pPr>
            <w:r w:rsidRPr="00324BA8">
              <w:rPr>
                <w:rFonts w:ascii="Times New Roman" w:hAnsi="Times New Roman" w:cs="Times New Roman"/>
              </w:rPr>
              <w:t>- производить расчет страховых взносов на обязательное пенсио</w:t>
            </w:r>
            <w:r w:rsidRPr="00324BA8">
              <w:rPr>
                <w:rFonts w:ascii="Times New Roman" w:hAnsi="Times New Roman" w:cs="Times New Roman"/>
              </w:rPr>
              <w:t>н</w:t>
            </w:r>
            <w:r w:rsidRPr="00324BA8">
              <w:rPr>
                <w:rFonts w:ascii="Times New Roman" w:hAnsi="Times New Roman" w:cs="Times New Roman"/>
              </w:rPr>
              <w:t>ное страхование, обязательное с</w:t>
            </w:r>
            <w:r w:rsidRPr="00324BA8">
              <w:rPr>
                <w:rFonts w:ascii="Times New Roman" w:hAnsi="Times New Roman" w:cs="Times New Roman"/>
              </w:rPr>
              <w:t>о</w:t>
            </w:r>
            <w:r w:rsidRPr="00324BA8">
              <w:rPr>
                <w:rFonts w:ascii="Times New Roman" w:hAnsi="Times New Roman" w:cs="Times New Roman"/>
              </w:rPr>
              <w:t>циальное страхование на случай временной нетрудоспособности и в связи с материнством, на обяз</w:t>
            </w:r>
            <w:r w:rsidRPr="00324BA8">
              <w:rPr>
                <w:rFonts w:ascii="Times New Roman" w:hAnsi="Times New Roman" w:cs="Times New Roman"/>
              </w:rPr>
              <w:t>а</w:t>
            </w:r>
            <w:r w:rsidRPr="00324BA8">
              <w:rPr>
                <w:rFonts w:ascii="Times New Roman" w:hAnsi="Times New Roman" w:cs="Times New Roman"/>
              </w:rPr>
              <w:t>тельное медицинское страхов</w:t>
            </w:r>
            <w:r w:rsidRPr="00324BA8">
              <w:rPr>
                <w:rFonts w:ascii="Times New Roman" w:hAnsi="Times New Roman" w:cs="Times New Roman"/>
              </w:rPr>
              <w:t>а</w:t>
            </w:r>
            <w:r w:rsidRPr="00324BA8">
              <w:rPr>
                <w:rFonts w:ascii="Times New Roman" w:hAnsi="Times New Roman" w:cs="Times New Roman"/>
              </w:rPr>
              <w:t>ние;</w:t>
            </w:r>
          </w:p>
          <w:p w:rsidR="00324BA8" w:rsidRPr="00324BA8" w:rsidRDefault="00324BA8" w:rsidP="00324BA8">
            <w:pPr>
              <w:spacing w:after="0" w:line="240" w:lineRule="auto"/>
              <w:jc w:val="both"/>
              <w:rPr>
                <w:rFonts w:ascii="Times New Roman" w:hAnsi="Times New Roman" w:cs="Times New Roman"/>
              </w:rPr>
            </w:pPr>
            <w:r w:rsidRPr="00324BA8">
              <w:rPr>
                <w:rFonts w:ascii="Times New Roman" w:hAnsi="Times New Roman" w:cs="Times New Roman"/>
                <w:shd w:val="clear" w:color="auto" w:fill="FFFFFF"/>
              </w:rPr>
              <w:t xml:space="preserve">- </w:t>
            </w:r>
            <w:r w:rsidRPr="00324BA8">
              <w:rPr>
                <w:rFonts w:ascii="Times New Roman" w:hAnsi="Times New Roman" w:cs="Times New Roman"/>
              </w:rPr>
              <w:t>ориентироваться в сроках</w:t>
            </w:r>
            <w:r w:rsidRPr="00324BA8">
              <w:rPr>
                <w:rFonts w:ascii="Times New Roman" w:hAnsi="Times New Roman" w:cs="Times New Roman"/>
                <w:shd w:val="clear" w:color="auto" w:fill="FFFFFF"/>
              </w:rPr>
              <w:t xml:space="preserve"> уплаты налогов, сборов, страховых взн</w:t>
            </w:r>
            <w:r w:rsidRPr="00324BA8">
              <w:rPr>
                <w:rFonts w:ascii="Times New Roman" w:hAnsi="Times New Roman" w:cs="Times New Roman"/>
                <w:shd w:val="clear" w:color="auto" w:fill="FFFFFF"/>
              </w:rPr>
              <w:t>о</w:t>
            </w:r>
            <w:r w:rsidRPr="00324BA8">
              <w:rPr>
                <w:rFonts w:ascii="Times New Roman" w:hAnsi="Times New Roman" w:cs="Times New Roman"/>
                <w:shd w:val="clear" w:color="auto" w:fill="FFFFFF"/>
              </w:rPr>
              <w:t>сов, в соответствии с налоговым законодательством;</w:t>
            </w:r>
          </w:p>
          <w:p w:rsidR="00324BA8" w:rsidRPr="00324BA8" w:rsidRDefault="00324BA8" w:rsidP="00324BA8">
            <w:pPr>
              <w:spacing w:after="0" w:line="240" w:lineRule="auto"/>
              <w:jc w:val="both"/>
              <w:rPr>
                <w:rFonts w:ascii="Times New Roman" w:hAnsi="Times New Roman" w:cs="Times New Roman"/>
              </w:rPr>
            </w:pPr>
            <w:r w:rsidRPr="00324BA8">
              <w:rPr>
                <w:rStyle w:val="apple-converted-space"/>
                <w:rFonts w:ascii="Times New Roman" w:hAnsi="Times New Roman" w:cs="Times New Roman"/>
                <w:shd w:val="clear" w:color="auto" w:fill="FFFFFF"/>
              </w:rPr>
              <w:t>- использовать налоговую терм</w:t>
            </w:r>
            <w:r w:rsidRPr="00324BA8">
              <w:rPr>
                <w:rStyle w:val="apple-converted-space"/>
                <w:rFonts w:ascii="Times New Roman" w:hAnsi="Times New Roman" w:cs="Times New Roman"/>
                <w:shd w:val="clear" w:color="auto" w:fill="FFFFFF"/>
              </w:rPr>
              <w:t>и</w:t>
            </w:r>
            <w:r w:rsidRPr="00324BA8">
              <w:rPr>
                <w:rStyle w:val="apple-converted-space"/>
                <w:rFonts w:ascii="Times New Roman" w:hAnsi="Times New Roman" w:cs="Times New Roman"/>
                <w:shd w:val="clear" w:color="auto" w:fill="FFFFFF"/>
              </w:rPr>
              <w:t>нологию;</w:t>
            </w:r>
          </w:p>
          <w:p w:rsidR="00324BA8" w:rsidRPr="00324BA8" w:rsidRDefault="00324BA8" w:rsidP="00324BA8">
            <w:pPr>
              <w:pStyle w:val="s16"/>
              <w:spacing w:before="0" w:beforeAutospacing="0" w:after="0" w:afterAutospacing="0"/>
              <w:jc w:val="both"/>
              <w:rPr>
                <w:sz w:val="22"/>
                <w:szCs w:val="22"/>
              </w:rPr>
            </w:pPr>
            <w:r w:rsidRPr="00324BA8">
              <w:rPr>
                <w:sz w:val="22"/>
                <w:szCs w:val="22"/>
              </w:rPr>
              <w:t>- взаимодействовать с налоговыми органами в соответствии с налог</w:t>
            </w:r>
            <w:r w:rsidRPr="00324BA8">
              <w:rPr>
                <w:sz w:val="22"/>
                <w:szCs w:val="22"/>
              </w:rPr>
              <w:t>о</w:t>
            </w:r>
            <w:r w:rsidRPr="00324BA8">
              <w:rPr>
                <w:sz w:val="22"/>
                <w:szCs w:val="22"/>
              </w:rPr>
              <w:t>вым законодательс</w:t>
            </w:r>
            <w:r w:rsidRPr="00324BA8">
              <w:rPr>
                <w:sz w:val="22"/>
                <w:szCs w:val="22"/>
              </w:rPr>
              <w:t>т</w:t>
            </w:r>
            <w:r w:rsidRPr="00324BA8">
              <w:rPr>
                <w:sz w:val="22"/>
                <w:szCs w:val="22"/>
              </w:rPr>
              <w:t>вом;</w:t>
            </w:r>
          </w:p>
          <w:p w:rsidR="00324BA8" w:rsidRPr="00324BA8" w:rsidRDefault="00324BA8" w:rsidP="00324BA8">
            <w:pPr>
              <w:suppressAutoHyphens/>
              <w:spacing w:after="0" w:line="240" w:lineRule="auto"/>
              <w:jc w:val="both"/>
              <w:rPr>
                <w:rFonts w:ascii="Times New Roman" w:hAnsi="Times New Roman" w:cs="Times New Roman"/>
              </w:rPr>
            </w:pPr>
            <w:r w:rsidRPr="00324BA8">
              <w:rPr>
                <w:rFonts w:ascii="Times New Roman" w:hAnsi="Times New Roman" w:cs="Times New Roman"/>
              </w:rPr>
              <w:t>- осуществлять поиск актуальной информации из различных источников, систематизировать, обобщать и применять ее</w:t>
            </w:r>
          </w:p>
        </w:tc>
        <w:tc>
          <w:tcPr>
            <w:tcW w:w="4564" w:type="dxa"/>
          </w:tcPr>
          <w:p w:rsidR="00324BA8" w:rsidRPr="00324BA8" w:rsidRDefault="00324BA8" w:rsidP="00324BA8">
            <w:pPr>
              <w:pStyle w:val="s16"/>
              <w:spacing w:before="0" w:beforeAutospacing="0" w:after="0" w:afterAutospacing="0"/>
              <w:jc w:val="both"/>
              <w:rPr>
                <w:rFonts w:eastAsia="Arial Unicode MS"/>
                <w:bCs/>
                <w:i/>
                <w:sz w:val="22"/>
                <w:szCs w:val="22"/>
              </w:rPr>
            </w:pPr>
            <w:r w:rsidRPr="00324BA8">
              <w:rPr>
                <w:rFonts w:eastAsia="Arial Unicode MS"/>
                <w:bCs/>
                <w:i/>
                <w:sz w:val="22"/>
                <w:szCs w:val="22"/>
              </w:rPr>
              <w:lastRenderedPageBreak/>
              <w:t>- развитие налоговой системы РФ;</w:t>
            </w:r>
          </w:p>
          <w:p w:rsidR="00324BA8" w:rsidRPr="00324BA8" w:rsidRDefault="00324BA8" w:rsidP="00324BA8">
            <w:pPr>
              <w:pStyle w:val="s16"/>
              <w:spacing w:before="0" w:beforeAutospacing="0" w:after="0" w:afterAutospacing="0"/>
              <w:jc w:val="both"/>
              <w:rPr>
                <w:rFonts w:eastAsia="Arial Unicode MS"/>
                <w:sz w:val="22"/>
                <w:szCs w:val="22"/>
              </w:rPr>
            </w:pPr>
            <w:r w:rsidRPr="00324BA8">
              <w:rPr>
                <w:rFonts w:eastAsia="Arial Unicode MS"/>
                <w:bCs/>
                <w:i/>
                <w:sz w:val="22"/>
                <w:szCs w:val="22"/>
              </w:rPr>
              <w:t>- основные налоговые теории;</w:t>
            </w:r>
          </w:p>
          <w:p w:rsidR="00324BA8" w:rsidRPr="00324BA8" w:rsidRDefault="00324BA8" w:rsidP="00324BA8">
            <w:pPr>
              <w:pStyle w:val="s16"/>
              <w:spacing w:before="0" w:beforeAutospacing="0" w:after="0" w:afterAutospacing="0"/>
              <w:jc w:val="both"/>
              <w:rPr>
                <w:rFonts w:eastAsia="Arial Unicode MS"/>
                <w:sz w:val="22"/>
                <w:szCs w:val="22"/>
              </w:rPr>
            </w:pPr>
            <w:r w:rsidRPr="00324BA8">
              <w:rPr>
                <w:rFonts w:eastAsia="Arial Unicode MS"/>
                <w:sz w:val="22"/>
                <w:szCs w:val="22"/>
              </w:rPr>
              <w:t>- основные понятия теории налогообл</w:t>
            </w:r>
            <w:r w:rsidRPr="00324BA8">
              <w:rPr>
                <w:rFonts w:eastAsia="Arial Unicode MS"/>
                <w:sz w:val="22"/>
                <w:szCs w:val="22"/>
              </w:rPr>
              <w:t>о</w:t>
            </w:r>
            <w:r w:rsidRPr="00324BA8">
              <w:rPr>
                <w:rFonts w:eastAsia="Arial Unicode MS"/>
                <w:sz w:val="22"/>
                <w:szCs w:val="22"/>
              </w:rPr>
              <w:t>жения: признаки и определение налогов, принципы налогообложения, функции и роль налогов;</w:t>
            </w:r>
          </w:p>
          <w:p w:rsidR="00324BA8" w:rsidRPr="00324BA8" w:rsidRDefault="00324BA8" w:rsidP="00324BA8">
            <w:pPr>
              <w:pStyle w:val="s16"/>
              <w:spacing w:before="0" w:beforeAutospacing="0" w:after="0" w:afterAutospacing="0"/>
              <w:jc w:val="both"/>
              <w:rPr>
                <w:rFonts w:eastAsia="Arial Unicode MS"/>
                <w:sz w:val="22"/>
                <w:szCs w:val="22"/>
              </w:rPr>
            </w:pPr>
            <w:r w:rsidRPr="00324BA8">
              <w:rPr>
                <w:rFonts w:eastAsia="Arial Unicode MS"/>
                <w:sz w:val="22"/>
                <w:szCs w:val="22"/>
              </w:rPr>
              <w:t>- нормативно-правовое регулирование нал</w:t>
            </w:r>
            <w:r w:rsidRPr="00324BA8">
              <w:rPr>
                <w:rFonts w:eastAsia="Arial Unicode MS"/>
                <w:sz w:val="22"/>
                <w:szCs w:val="22"/>
              </w:rPr>
              <w:t>о</w:t>
            </w:r>
            <w:r w:rsidRPr="00324BA8">
              <w:rPr>
                <w:rFonts w:eastAsia="Arial Unicode MS"/>
                <w:sz w:val="22"/>
                <w:szCs w:val="22"/>
              </w:rPr>
              <w:t>гообложения в Российской Федер</w:t>
            </w:r>
            <w:r w:rsidRPr="00324BA8">
              <w:rPr>
                <w:rFonts w:eastAsia="Arial Unicode MS"/>
                <w:sz w:val="22"/>
                <w:szCs w:val="22"/>
              </w:rPr>
              <w:t>а</w:t>
            </w:r>
            <w:r w:rsidRPr="00324BA8">
              <w:rPr>
                <w:rFonts w:eastAsia="Arial Unicode MS"/>
                <w:sz w:val="22"/>
                <w:szCs w:val="22"/>
              </w:rPr>
              <w:t>ции;</w:t>
            </w:r>
          </w:p>
          <w:p w:rsidR="00324BA8" w:rsidRPr="00324BA8" w:rsidRDefault="00324BA8" w:rsidP="00324BA8">
            <w:pPr>
              <w:pStyle w:val="s16"/>
              <w:spacing w:before="0" w:beforeAutospacing="0" w:after="0" w:afterAutospacing="0"/>
              <w:jc w:val="both"/>
              <w:rPr>
                <w:sz w:val="22"/>
                <w:szCs w:val="22"/>
              </w:rPr>
            </w:pPr>
            <w:r w:rsidRPr="00324BA8">
              <w:rPr>
                <w:sz w:val="22"/>
                <w:szCs w:val="22"/>
              </w:rPr>
              <w:t>- структура Налогового кодекса Росси</w:t>
            </w:r>
            <w:r w:rsidRPr="00324BA8">
              <w:rPr>
                <w:sz w:val="22"/>
                <w:szCs w:val="22"/>
              </w:rPr>
              <w:t>й</w:t>
            </w:r>
            <w:r w:rsidRPr="00324BA8">
              <w:rPr>
                <w:sz w:val="22"/>
                <w:szCs w:val="22"/>
              </w:rPr>
              <w:t>ской Федерации;</w:t>
            </w:r>
          </w:p>
          <w:p w:rsidR="00324BA8" w:rsidRPr="00324BA8" w:rsidRDefault="00324BA8" w:rsidP="00324BA8">
            <w:pPr>
              <w:pStyle w:val="s16"/>
              <w:spacing w:before="0" w:beforeAutospacing="0" w:after="0" w:afterAutospacing="0"/>
              <w:jc w:val="both"/>
              <w:rPr>
                <w:sz w:val="22"/>
                <w:szCs w:val="22"/>
              </w:rPr>
            </w:pPr>
            <w:r w:rsidRPr="00324BA8">
              <w:rPr>
                <w:sz w:val="22"/>
                <w:szCs w:val="22"/>
              </w:rPr>
              <w:t>- система налогов Российской Федерации: виды налогов и сборов, режимы налогообл</w:t>
            </w:r>
            <w:r w:rsidRPr="00324BA8">
              <w:rPr>
                <w:sz w:val="22"/>
                <w:szCs w:val="22"/>
              </w:rPr>
              <w:t>о</w:t>
            </w:r>
            <w:r w:rsidRPr="00324BA8">
              <w:rPr>
                <w:sz w:val="22"/>
                <w:szCs w:val="22"/>
              </w:rPr>
              <w:t>жения;</w:t>
            </w:r>
          </w:p>
          <w:p w:rsidR="00324BA8" w:rsidRPr="00324BA8" w:rsidRDefault="00324BA8" w:rsidP="00324BA8">
            <w:pPr>
              <w:pStyle w:val="s16"/>
              <w:spacing w:before="0" w:beforeAutospacing="0" w:after="0" w:afterAutospacing="0"/>
              <w:jc w:val="both"/>
              <w:rPr>
                <w:sz w:val="22"/>
                <w:szCs w:val="22"/>
              </w:rPr>
            </w:pPr>
            <w:r w:rsidRPr="00324BA8">
              <w:rPr>
                <w:sz w:val="22"/>
                <w:szCs w:val="22"/>
              </w:rPr>
              <w:t>- основы налогообложения в Российской Ф</w:t>
            </w:r>
            <w:r w:rsidRPr="00324BA8">
              <w:rPr>
                <w:sz w:val="22"/>
                <w:szCs w:val="22"/>
              </w:rPr>
              <w:t>е</w:t>
            </w:r>
            <w:r w:rsidRPr="00324BA8">
              <w:rPr>
                <w:sz w:val="22"/>
                <w:szCs w:val="22"/>
              </w:rPr>
              <w:t>дерации;</w:t>
            </w:r>
          </w:p>
          <w:p w:rsidR="00324BA8" w:rsidRPr="00324BA8" w:rsidRDefault="00324BA8" w:rsidP="00324BA8">
            <w:pPr>
              <w:pStyle w:val="s16"/>
              <w:spacing w:before="0" w:beforeAutospacing="0" w:after="0" w:afterAutospacing="0"/>
              <w:jc w:val="both"/>
              <w:rPr>
                <w:sz w:val="22"/>
                <w:szCs w:val="22"/>
              </w:rPr>
            </w:pPr>
            <w:r w:rsidRPr="00324BA8">
              <w:rPr>
                <w:sz w:val="22"/>
                <w:szCs w:val="22"/>
              </w:rPr>
              <w:t>- элементы налогообложения;</w:t>
            </w:r>
          </w:p>
          <w:p w:rsidR="00324BA8" w:rsidRPr="00324BA8" w:rsidRDefault="00324BA8" w:rsidP="00324BA8">
            <w:pPr>
              <w:pStyle w:val="s16"/>
              <w:spacing w:before="0" w:beforeAutospacing="0" w:after="0" w:afterAutospacing="0"/>
              <w:jc w:val="both"/>
              <w:rPr>
                <w:sz w:val="22"/>
                <w:szCs w:val="22"/>
              </w:rPr>
            </w:pPr>
            <w:r w:rsidRPr="00324BA8">
              <w:rPr>
                <w:sz w:val="22"/>
                <w:szCs w:val="22"/>
              </w:rPr>
              <w:t>- элементы обложения страховых взн</w:t>
            </w:r>
            <w:r w:rsidRPr="00324BA8">
              <w:rPr>
                <w:sz w:val="22"/>
                <w:szCs w:val="22"/>
              </w:rPr>
              <w:t>о</w:t>
            </w:r>
            <w:r w:rsidRPr="00324BA8">
              <w:rPr>
                <w:sz w:val="22"/>
                <w:szCs w:val="22"/>
              </w:rPr>
              <w:t>сов;</w:t>
            </w:r>
          </w:p>
          <w:p w:rsidR="00324BA8" w:rsidRPr="00324BA8" w:rsidRDefault="00324BA8" w:rsidP="00324BA8">
            <w:pPr>
              <w:pStyle w:val="s16"/>
              <w:spacing w:before="0" w:beforeAutospacing="0" w:after="0" w:afterAutospacing="0"/>
              <w:jc w:val="both"/>
              <w:rPr>
                <w:sz w:val="22"/>
                <w:szCs w:val="22"/>
              </w:rPr>
            </w:pPr>
            <w:r w:rsidRPr="00324BA8">
              <w:rPr>
                <w:sz w:val="22"/>
                <w:szCs w:val="22"/>
              </w:rPr>
              <w:t>- состав участников налоговых правоотнош</w:t>
            </w:r>
            <w:r w:rsidRPr="00324BA8">
              <w:rPr>
                <w:sz w:val="22"/>
                <w:szCs w:val="22"/>
              </w:rPr>
              <w:t>е</w:t>
            </w:r>
            <w:r w:rsidRPr="00324BA8">
              <w:rPr>
                <w:sz w:val="22"/>
                <w:szCs w:val="22"/>
              </w:rPr>
              <w:t>ний;</w:t>
            </w:r>
          </w:p>
          <w:p w:rsidR="00324BA8" w:rsidRPr="00324BA8" w:rsidRDefault="00324BA8" w:rsidP="00324BA8">
            <w:pPr>
              <w:pStyle w:val="s16"/>
              <w:spacing w:before="0" w:beforeAutospacing="0" w:after="0" w:afterAutospacing="0"/>
              <w:jc w:val="both"/>
              <w:rPr>
                <w:sz w:val="22"/>
                <w:szCs w:val="22"/>
              </w:rPr>
            </w:pPr>
            <w:r w:rsidRPr="00324BA8">
              <w:rPr>
                <w:sz w:val="22"/>
                <w:szCs w:val="22"/>
              </w:rPr>
              <w:t>- права и обязанности налогоплательщиков, налоговых агентов и налоговых о</w:t>
            </w:r>
            <w:r w:rsidRPr="00324BA8">
              <w:rPr>
                <w:sz w:val="22"/>
                <w:szCs w:val="22"/>
              </w:rPr>
              <w:t>р</w:t>
            </w:r>
            <w:r w:rsidRPr="00324BA8">
              <w:rPr>
                <w:sz w:val="22"/>
                <w:szCs w:val="22"/>
              </w:rPr>
              <w:t>ганов;</w:t>
            </w:r>
          </w:p>
          <w:p w:rsidR="00324BA8" w:rsidRPr="00324BA8" w:rsidRDefault="00324BA8" w:rsidP="00324BA8">
            <w:pPr>
              <w:pStyle w:val="s16"/>
              <w:spacing w:before="0" w:beforeAutospacing="0" w:after="0" w:afterAutospacing="0"/>
              <w:jc w:val="both"/>
              <w:rPr>
                <w:sz w:val="22"/>
                <w:szCs w:val="22"/>
              </w:rPr>
            </w:pPr>
            <w:r w:rsidRPr="00324BA8">
              <w:rPr>
                <w:sz w:val="22"/>
                <w:szCs w:val="22"/>
              </w:rPr>
              <w:t>- порядок государственной регистрации и постановки на учет организаций и индивид</w:t>
            </w:r>
            <w:r w:rsidRPr="00324BA8">
              <w:rPr>
                <w:sz w:val="22"/>
                <w:szCs w:val="22"/>
              </w:rPr>
              <w:t>у</w:t>
            </w:r>
            <w:r w:rsidRPr="00324BA8">
              <w:rPr>
                <w:sz w:val="22"/>
                <w:szCs w:val="22"/>
              </w:rPr>
              <w:t>альных предпринимателей;</w:t>
            </w:r>
          </w:p>
          <w:p w:rsidR="00324BA8" w:rsidRPr="00324BA8" w:rsidRDefault="00324BA8" w:rsidP="00324BA8">
            <w:pPr>
              <w:pStyle w:val="s16"/>
              <w:spacing w:before="0" w:beforeAutospacing="0" w:after="0" w:afterAutospacing="0"/>
              <w:jc w:val="both"/>
              <w:rPr>
                <w:sz w:val="22"/>
                <w:szCs w:val="22"/>
              </w:rPr>
            </w:pPr>
            <w:r w:rsidRPr="00324BA8">
              <w:rPr>
                <w:sz w:val="22"/>
                <w:szCs w:val="22"/>
              </w:rPr>
              <w:t>- порядок исполнения обязанности по у</w:t>
            </w:r>
            <w:r w:rsidRPr="00324BA8">
              <w:rPr>
                <w:sz w:val="22"/>
                <w:szCs w:val="22"/>
              </w:rPr>
              <w:t>п</w:t>
            </w:r>
            <w:r w:rsidRPr="00324BA8">
              <w:rPr>
                <w:sz w:val="22"/>
                <w:szCs w:val="22"/>
              </w:rPr>
              <w:t>лате налога, сбора, страховых взносов;</w:t>
            </w:r>
          </w:p>
          <w:p w:rsidR="00324BA8" w:rsidRPr="00324BA8" w:rsidRDefault="00324BA8" w:rsidP="00324BA8">
            <w:pPr>
              <w:pStyle w:val="s16"/>
              <w:spacing w:before="0" w:beforeAutospacing="0" w:after="0" w:afterAutospacing="0"/>
              <w:jc w:val="both"/>
              <w:rPr>
                <w:sz w:val="22"/>
                <w:szCs w:val="22"/>
              </w:rPr>
            </w:pPr>
            <w:r w:rsidRPr="00324BA8">
              <w:rPr>
                <w:sz w:val="22"/>
                <w:szCs w:val="22"/>
              </w:rPr>
              <w:t>- порядок взыскания налогов, сборов, страх</w:t>
            </w:r>
            <w:r w:rsidRPr="00324BA8">
              <w:rPr>
                <w:sz w:val="22"/>
                <w:szCs w:val="22"/>
              </w:rPr>
              <w:t>о</w:t>
            </w:r>
            <w:r w:rsidRPr="00324BA8">
              <w:rPr>
                <w:sz w:val="22"/>
                <w:szCs w:val="22"/>
              </w:rPr>
              <w:t>вых взносов;</w:t>
            </w:r>
          </w:p>
          <w:p w:rsidR="00324BA8" w:rsidRPr="00324BA8" w:rsidRDefault="00324BA8" w:rsidP="00324BA8">
            <w:pPr>
              <w:pStyle w:val="s16"/>
              <w:spacing w:before="0" w:beforeAutospacing="0" w:after="0" w:afterAutospacing="0"/>
              <w:jc w:val="both"/>
              <w:rPr>
                <w:sz w:val="22"/>
                <w:szCs w:val="22"/>
              </w:rPr>
            </w:pPr>
            <w:r w:rsidRPr="00324BA8">
              <w:rPr>
                <w:sz w:val="22"/>
                <w:szCs w:val="22"/>
              </w:rPr>
              <w:t>- порядок зачета и возврата излишне упл</w:t>
            </w:r>
            <w:r w:rsidRPr="00324BA8">
              <w:rPr>
                <w:sz w:val="22"/>
                <w:szCs w:val="22"/>
              </w:rPr>
              <w:t>а</w:t>
            </w:r>
            <w:r w:rsidRPr="00324BA8">
              <w:rPr>
                <w:sz w:val="22"/>
                <w:szCs w:val="22"/>
              </w:rPr>
              <w:t>ченных налогов;</w:t>
            </w:r>
          </w:p>
          <w:p w:rsidR="00324BA8" w:rsidRPr="00324BA8" w:rsidRDefault="00324BA8" w:rsidP="00324BA8">
            <w:pPr>
              <w:spacing w:after="0" w:line="240" w:lineRule="auto"/>
              <w:jc w:val="both"/>
              <w:rPr>
                <w:rFonts w:ascii="Times New Roman" w:hAnsi="Times New Roman" w:cs="Times New Roman"/>
              </w:rPr>
            </w:pPr>
            <w:r w:rsidRPr="00324BA8">
              <w:rPr>
                <w:rFonts w:ascii="Times New Roman" w:hAnsi="Times New Roman" w:cs="Times New Roman"/>
              </w:rPr>
              <w:t>- порядок уплаты налогов, сборов, стр</w:t>
            </w:r>
            <w:r w:rsidRPr="00324BA8">
              <w:rPr>
                <w:rFonts w:ascii="Times New Roman" w:hAnsi="Times New Roman" w:cs="Times New Roman"/>
              </w:rPr>
              <w:t>а</w:t>
            </w:r>
            <w:r w:rsidRPr="00324BA8">
              <w:rPr>
                <w:rFonts w:ascii="Times New Roman" w:hAnsi="Times New Roman" w:cs="Times New Roman"/>
              </w:rPr>
              <w:t>ховых взносов;</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t>- значение и роль платежных поручений по перечислению налогов и сборов;</w:t>
            </w:r>
          </w:p>
          <w:p w:rsidR="00324BA8" w:rsidRPr="00324BA8" w:rsidRDefault="00324BA8" w:rsidP="00324BA8">
            <w:pPr>
              <w:spacing w:after="0" w:line="240" w:lineRule="auto"/>
              <w:jc w:val="both"/>
              <w:rPr>
                <w:rFonts w:ascii="Times New Roman" w:hAnsi="Times New Roman" w:cs="Times New Roman"/>
              </w:rPr>
            </w:pPr>
            <w:r w:rsidRPr="00324BA8">
              <w:rPr>
                <w:rFonts w:ascii="Times New Roman" w:hAnsi="Times New Roman" w:cs="Times New Roman"/>
                <w:shd w:val="clear" w:color="auto" w:fill="FFFFFF"/>
              </w:rPr>
              <w:t>- порядок и сроки представления налог</w:t>
            </w:r>
            <w:r w:rsidRPr="00324BA8">
              <w:rPr>
                <w:rFonts w:ascii="Times New Roman" w:hAnsi="Times New Roman" w:cs="Times New Roman"/>
                <w:shd w:val="clear" w:color="auto" w:fill="FFFFFF"/>
              </w:rPr>
              <w:t>о</w:t>
            </w:r>
            <w:r w:rsidRPr="00324BA8">
              <w:rPr>
                <w:rFonts w:ascii="Times New Roman" w:hAnsi="Times New Roman" w:cs="Times New Roman"/>
                <w:shd w:val="clear" w:color="auto" w:fill="FFFFFF"/>
              </w:rPr>
              <w:t>вых деклараций в налоговые органы;</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t>- способы обеспечения исполнения обязанн</w:t>
            </w:r>
            <w:r w:rsidRPr="00324BA8">
              <w:rPr>
                <w:rFonts w:ascii="Times New Roman" w:hAnsi="Times New Roman" w:cs="Times New Roman"/>
                <w:shd w:val="clear" w:color="auto" w:fill="FFFFFF"/>
              </w:rPr>
              <w:t>о</w:t>
            </w:r>
            <w:r w:rsidRPr="00324BA8">
              <w:rPr>
                <w:rFonts w:ascii="Times New Roman" w:hAnsi="Times New Roman" w:cs="Times New Roman"/>
                <w:shd w:val="clear" w:color="auto" w:fill="FFFFFF"/>
              </w:rPr>
              <w:t>сти по уплате налогов, сборов, страховых взносов;</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t>- порядок расчета пени;</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t>- формы налогового контроля;</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lastRenderedPageBreak/>
              <w:t>- понятие налогового правонарушения;</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t xml:space="preserve">- виды налоговых правонарушений; </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t>- меры ответственности за совершение нал</w:t>
            </w:r>
            <w:r w:rsidRPr="00324BA8">
              <w:rPr>
                <w:rFonts w:ascii="Times New Roman" w:hAnsi="Times New Roman" w:cs="Times New Roman"/>
                <w:shd w:val="clear" w:color="auto" w:fill="FFFFFF"/>
              </w:rPr>
              <w:t>о</w:t>
            </w:r>
            <w:r w:rsidRPr="00324BA8">
              <w:rPr>
                <w:rFonts w:ascii="Times New Roman" w:hAnsi="Times New Roman" w:cs="Times New Roman"/>
                <w:shd w:val="clear" w:color="auto" w:fill="FFFFFF"/>
              </w:rPr>
              <w:t>говых правонарушений;</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t>- экономическая сущность и основные эл</w:t>
            </w:r>
            <w:r w:rsidRPr="00324BA8">
              <w:rPr>
                <w:rFonts w:ascii="Times New Roman" w:hAnsi="Times New Roman" w:cs="Times New Roman"/>
                <w:shd w:val="clear" w:color="auto" w:fill="FFFFFF"/>
              </w:rPr>
              <w:t>е</w:t>
            </w:r>
            <w:r w:rsidRPr="00324BA8">
              <w:rPr>
                <w:rFonts w:ascii="Times New Roman" w:hAnsi="Times New Roman" w:cs="Times New Roman"/>
                <w:shd w:val="clear" w:color="auto" w:fill="FFFFFF"/>
              </w:rPr>
              <w:t>менты налога на добавленную стоимость, н</w:t>
            </w:r>
            <w:r w:rsidRPr="00324BA8">
              <w:rPr>
                <w:rFonts w:ascii="Times New Roman" w:hAnsi="Times New Roman" w:cs="Times New Roman"/>
                <w:shd w:val="clear" w:color="auto" w:fill="FFFFFF"/>
              </w:rPr>
              <w:t>а</w:t>
            </w:r>
            <w:r w:rsidRPr="00324BA8">
              <w:rPr>
                <w:rFonts w:ascii="Times New Roman" w:hAnsi="Times New Roman" w:cs="Times New Roman"/>
                <w:shd w:val="clear" w:color="auto" w:fill="FFFFFF"/>
              </w:rPr>
              <w:t>лога на прибыль организаций, налога на д</w:t>
            </w:r>
            <w:r w:rsidRPr="00324BA8">
              <w:rPr>
                <w:rFonts w:ascii="Times New Roman" w:hAnsi="Times New Roman" w:cs="Times New Roman"/>
                <w:shd w:val="clear" w:color="auto" w:fill="FFFFFF"/>
              </w:rPr>
              <w:t>о</w:t>
            </w:r>
            <w:r w:rsidRPr="00324BA8">
              <w:rPr>
                <w:rFonts w:ascii="Times New Roman" w:hAnsi="Times New Roman" w:cs="Times New Roman"/>
                <w:shd w:val="clear" w:color="auto" w:fill="FFFFFF"/>
              </w:rPr>
              <w:t>ходы физических лиц; налога на имущество организаций, транспортного налога, земел</w:t>
            </w:r>
            <w:r w:rsidRPr="00324BA8">
              <w:rPr>
                <w:rFonts w:ascii="Times New Roman" w:hAnsi="Times New Roman" w:cs="Times New Roman"/>
                <w:shd w:val="clear" w:color="auto" w:fill="FFFFFF"/>
              </w:rPr>
              <w:t>ь</w:t>
            </w:r>
            <w:r w:rsidRPr="00324BA8">
              <w:rPr>
                <w:rFonts w:ascii="Times New Roman" w:hAnsi="Times New Roman" w:cs="Times New Roman"/>
                <w:shd w:val="clear" w:color="auto" w:fill="FFFFFF"/>
              </w:rPr>
              <w:t>ного налога и налога на имущество физич</w:t>
            </w:r>
            <w:r w:rsidRPr="00324BA8">
              <w:rPr>
                <w:rFonts w:ascii="Times New Roman" w:hAnsi="Times New Roman" w:cs="Times New Roman"/>
                <w:shd w:val="clear" w:color="auto" w:fill="FFFFFF"/>
              </w:rPr>
              <w:t>е</w:t>
            </w:r>
            <w:r w:rsidRPr="00324BA8">
              <w:rPr>
                <w:rFonts w:ascii="Times New Roman" w:hAnsi="Times New Roman" w:cs="Times New Roman"/>
                <w:shd w:val="clear" w:color="auto" w:fill="FFFFFF"/>
              </w:rPr>
              <w:t>ских лиц;</w:t>
            </w:r>
          </w:p>
          <w:p w:rsidR="00324BA8" w:rsidRPr="00324BA8" w:rsidRDefault="00324BA8" w:rsidP="00324BA8">
            <w:pPr>
              <w:spacing w:after="0" w:line="240" w:lineRule="auto"/>
              <w:jc w:val="both"/>
              <w:rPr>
                <w:rFonts w:ascii="Times New Roman" w:hAnsi="Times New Roman" w:cs="Times New Roman"/>
                <w:i/>
                <w:shd w:val="clear" w:color="auto" w:fill="FFFFFF"/>
              </w:rPr>
            </w:pPr>
            <w:r w:rsidRPr="00324BA8">
              <w:rPr>
                <w:rFonts w:ascii="Times New Roman" w:hAnsi="Times New Roman" w:cs="Times New Roman"/>
                <w:i/>
                <w:shd w:val="clear" w:color="auto" w:fill="FFFFFF"/>
              </w:rPr>
              <w:t>- методика расчета сумм федеральных, р</w:t>
            </w:r>
            <w:r w:rsidRPr="00324BA8">
              <w:rPr>
                <w:rFonts w:ascii="Times New Roman" w:hAnsi="Times New Roman" w:cs="Times New Roman"/>
                <w:i/>
                <w:shd w:val="clear" w:color="auto" w:fill="FFFFFF"/>
              </w:rPr>
              <w:t>е</w:t>
            </w:r>
            <w:r w:rsidRPr="00324BA8">
              <w:rPr>
                <w:rFonts w:ascii="Times New Roman" w:hAnsi="Times New Roman" w:cs="Times New Roman"/>
                <w:i/>
                <w:shd w:val="clear" w:color="auto" w:fill="FFFFFF"/>
              </w:rPr>
              <w:t>гиональных и местных налогов;</w:t>
            </w:r>
          </w:p>
          <w:p w:rsidR="00324BA8" w:rsidRPr="00324BA8" w:rsidRDefault="00324BA8" w:rsidP="00324BA8">
            <w:pPr>
              <w:spacing w:after="0" w:line="240" w:lineRule="auto"/>
              <w:jc w:val="both"/>
              <w:rPr>
                <w:rFonts w:ascii="Times New Roman" w:hAnsi="Times New Roman" w:cs="Times New Roman"/>
                <w:i/>
                <w:shd w:val="clear" w:color="auto" w:fill="FFFFFF"/>
              </w:rPr>
            </w:pPr>
            <w:r w:rsidRPr="00324BA8">
              <w:rPr>
                <w:rFonts w:ascii="Times New Roman" w:hAnsi="Times New Roman" w:cs="Times New Roman"/>
                <w:i/>
                <w:shd w:val="clear" w:color="auto" w:fill="FFFFFF"/>
              </w:rPr>
              <w:t>- методика заполнения налоговых декл</w:t>
            </w:r>
            <w:r w:rsidRPr="00324BA8">
              <w:rPr>
                <w:rFonts w:ascii="Times New Roman" w:hAnsi="Times New Roman" w:cs="Times New Roman"/>
                <w:i/>
                <w:shd w:val="clear" w:color="auto" w:fill="FFFFFF"/>
              </w:rPr>
              <w:t>а</w:t>
            </w:r>
            <w:r w:rsidRPr="00324BA8">
              <w:rPr>
                <w:rFonts w:ascii="Times New Roman" w:hAnsi="Times New Roman" w:cs="Times New Roman"/>
                <w:i/>
                <w:shd w:val="clear" w:color="auto" w:fill="FFFFFF"/>
              </w:rPr>
              <w:t>раций по федеральным налогам;</w:t>
            </w:r>
          </w:p>
          <w:p w:rsidR="00324BA8" w:rsidRPr="00324BA8" w:rsidRDefault="00324BA8" w:rsidP="00324BA8">
            <w:pPr>
              <w:spacing w:after="0" w:line="240" w:lineRule="auto"/>
              <w:jc w:val="both"/>
              <w:rPr>
                <w:rFonts w:ascii="Times New Roman" w:hAnsi="Times New Roman" w:cs="Times New Roman"/>
                <w:shd w:val="clear" w:color="auto" w:fill="FFFFFF"/>
              </w:rPr>
            </w:pPr>
            <w:r w:rsidRPr="00324BA8">
              <w:rPr>
                <w:rFonts w:ascii="Times New Roman" w:hAnsi="Times New Roman" w:cs="Times New Roman"/>
                <w:shd w:val="clear" w:color="auto" w:fill="FFFFFF"/>
              </w:rPr>
              <w:t>- экономическая сущность и основные эл</w:t>
            </w:r>
            <w:r w:rsidRPr="00324BA8">
              <w:rPr>
                <w:rFonts w:ascii="Times New Roman" w:hAnsi="Times New Roman" w:cs="Times New Roman"/>
                <w:shd w:val="clear" w:color="auto" w:fill="FFFFFF"/>
              </w:rPr>
              <w:t>е</w:t>
            </w:r>
            <w:r w:rsidRPr="00324BA8">
              <w:rPr>
                <w:rFonts w:ascii="Times New Roman" w:hAnsi="Times New Roman" w:cs="Times New Roman"/>
                <w:shd w:val="clear" w:color="auto" w:fill="FFFFFF"/>
              </w:rPr>
              <w:t>менты страховых взносов на обязательное пенсионное страхование, обязательное соц</w:t>
            </w:r>
            <w:r w:rsidRPr="00324BA8">
              <w:rPr>
                <w:rFonts w:ascii="Times New Roman" w:hAnsi="Times New Roman" w:cs="Times New Roman"/>
                <w:shd w:val="clear" w:color="auto" w:fill="FFFFFF"/>
              </w:rPr>
              <w:t>и</w:t>
            </w:r>
            <w:r w:rsidRPr="00324BA8">
              <w:rPr>
                <w:rFonts w:ascii="Times New Roman" w:hAnsi="Times New Roman" w:cs="Times New Roman"/>
                <w:shd w:val="clear" w:color="auto" w:fill="FFFFFF"/>
              </w:rPr>
              <w:t>альное страхование на случай временной н</w:t>
            </w:r>
            <w:r w:rsidRPr="00324BA8">
              <w:rPr>
                <w:rFonts w:ascii="Times New Roman" w:hAnsi="Times New Roman" w:cs="Times New Roman"/>
                <w:shd w:val="clear" w:color="auto" w:fill="FFFFFF"/>
              </w:rPr>
              <w:t>е</w:t>
            </w:r>
            <w:r w:rsidRPr="00324BA8">
              <w:rPr>
                <w:rFonts w:ascii="Times New Roman" w:hAnsi="Times New Roman" w:cs="Times New Roman"/>
                <w:shd w:val="clear" w:color="auto" w:fill="FFFFFF"/>
              </w:rPr>
              <w:t>трудоспособности и в связи с материнством, на обязательное медицинское страх</w:t>
            </w:r>
            <w:r w:rsidRPr="00324BA8">
              <w:rPr>
                <w:rFonts w:ascii="Times New Roman" w:hAnsi="Times New Roman" w:cs="Times New Roman"/>
                <w:shd w:val="clear" w:color="auto" w:fill="FFFFFF"/>
              </w:rPr>
              <w:t>о</w:t>
            </w:r>
            <w:r w:rsidRPr="00324BA8">
              <w:rPr>
                <w:rFonts w:ascii="Times New Roman" w:hAnsi="Times New Roman" w:cs="Times New Roman"/>
                <w:shd w:val="clear" w:color="auto" w:fill="FFFFFF"/>
              </w:rPr>
              <w:t>вание.</w:t>
            </w:r>
          </w:p>
        </w:tc>
      </w:tr>
    </w:tbl>
    <w:p w:rsidR="007C7C4D" w:rsidRPr="00324BA8" w:rsidRDefault="007C7C4D" w:rsidP="00324BA8">
      <w:pPr>
        <w:suppressAutoHyphens/>
        <w:spacing w:after="0" w:line="240" w:lineRule="auto"/>
        <w:ind w:firstLine="567"/>
        <w:jc w:val="both"/>
        <w:rPr>
          <w:rFonts w:ascii="Times New Roman" w:eastAsia="Times New Roman" w:hAnsi="Times New Roman" w:cs="Times New Roman"/>
        </w:rPr>
      </w:pPr>
    </w:p>
    <w:p w:rsidR="00E12F26" w:rsidRPr="00324BA8" w:rsidRDefault="00324BA8" w:rsidP="00324BA8">
      <w:pPr>
        <w:spacing w:after="0" w:line="240" w:lineRule="auto"/>
        <w:ind w:firstLine="709"/>
        <w:jc w:val="both"/>
        <w:rPr>
          <w:rFonts w:ascii="Times New Roman" w:hAnsi="Times New Roman" w:cs="Times New Roman"/>
          <w:b/>
        </w:rPr>
      </w:pPr>
      <w:r w:rsidRPr="00324BA8">
        <w:rPr>
          <w:rFonts w:ascii="Times New Roman" w:hAnsi="Times New Roman" w:cs="Times New Roman"/>
          <w:b/>
        </w:rPr>
        <w:t>3</w:t>
      </w:r>
      <w:r w:rsidR="00E12F26" w:rsidRPr="00324BA8">
        <w:rPr>
          <w:rFonts w:ascii="Times New Roman" w:hAnsi="Times New Roman" w:cs="Times New Roman"/>
          <w:b/>
        </w:rPr>
        <w:t>. Структура дисциплины</w:t>
      </w:r>
    </w:p>
    <w:p w:rsidR="00EE384B" w:rsidRPr="00324BA8" w:rsidRDefault="00EE384B" w:rsidP="00324BA8">
      <w:pPr>
        <w:spacing w:after="0" w:line="240" w:lineRule="auto"/>
        <w:ind w:firstLine="709"/>
        <w:jc w:val="both"/>
        <w:rPr>
          <w:rFonts w:ascii="Times New Roman" w:hAnsi="Times New Roman" w:cs="Times New Roman"/>
          <w:b/>
        </w:rPr>
      </w:pPr>
    </w:p>
    <w:p w:rsidR="00EE384B" w:rsidRPr="00324BA8" w:rsidRDefault="00324BA8" w:rsidP="00324BA8">
      <w:pPr>
        <w:pStyle w:val="a4"/>
        <w:numPr>
          <w:ilvl w:val="0"/>
          <w:numId w:val="3"/>
        </w:numPr>
        <w:tabs>
          <w:tab w:val="left" w:pos="426"/>
          <w:tab w:val="left" w:pos="709"/>
          <w:tab w:val="left" w:pos="851"/>
        </w:tabs>
        <w:spacing w:after="0" w:line="240" w:lineRule="auto"/>
        <w:ind w:left="0" w:firstLine="709"/>
        <w:jc w:val="both"/>
        <w:rPr>
          <w:rFonts w:ascii="Times New Roman" w:hAnsi="Times New Roman" w:cs="Times New Roman"/>
        </w:rPr>
      </w:pPr>
      <w:r w:rsidRPr="00324BA8">
        <w:rPr>
          <w:rFonts w:ascii="Times New Roman" w:hAnsi="Times New Roman" w:cs="Times New Roman"/>
        </w:rPr>
        <w:t xml:space="preserve">Раздел 1 </w:t>
      </w:r>
      <w:r w:rsidR="00EE384B" w:rsidRPr="00324BA8">
        <w:rPr>
          <w:rFonts w:ascii="Times New Roman" w:hAnsi="Times New Roman" w:cs="Times New Roman"/>
        </w:rPr>
        <w:t xml:space="preserve">Основы налогообложения </w:t>
      </w:r>
    </w:p>
    <w:p w:rsidR="00EE384B" w:rsidRPr="00324BA8" w:rsidRDefault="00324BA8" w:rsidP="00324BA8">
      <w:pPr>
        <w:pStyle w:val="a4"/>
        <w:numPr>
          <w:ilvl w:val="0"/>
          <w:numId w:val="3"/>
        </w:numPr>
        <w:tabs>
          <w:tab w:val="left" w:pos="426"/>
          <w:tab w:val="left" w:pos="709"/>
          <w:tab w:val="left" w:pos="851"/>
        </w:tabs>
        <w:spacing w:after="0" w:line="240" w:lineRule="auto"/>
        <w:ind w:left="0" w:firstLine="709"/>
        <w:jc w:val="both"/>
        <w:rPr>
          <w:rFonts w:ascii="Times New Roman" w:hAnsi="Times New Roman" w:cs="Times New Roman"/>
        </w:rPr>
      </w:pPr>
      <w:r w:rsidRPr="00324BA8">
        <w:rPr>
          <w:rFonts w:ascii="Times New Roman" w:hAnsi="Times New Roman" w:cs="Times New Roman"/>
          <w:bCs/>
        </w:rPr>
        <w:t>Раздел 2. Экономическая сущность налогов, сборов и страховых взносов.</w:t>
      </w:r>
    </w:p>
    <w:p w:rsidR="00324BA8" w:rsidRPr="00324BA8" w:rsidRDefault="00324BA8" w:rsidP="0032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rPr>
      </w:pPr>
    </w:p>
    <w:p w:rsidR="00D67745" w:rsidRPr="00324BA8" w:rsidRDefault="00324BA8" w:rsidP="0032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rPr>
      </w:pPr>
      <w:r w:rsidRPr="00324BA8">
        <w:rPr>
          <w:rFonts w:ascii="Times New Roman" w:hAnsi="Times New Roman" w:cs="Times New Roman"/>
          <w:b/>
        </w:rPr>
        <w:t>4</w:t>
      </w:r>
      <w:r w:rsidR="00E12F26" w:rsidRPr="00324BA8">
        <w:rPr>
          <w:rFonts w:ascii="Times New Roman" w:hAnsi="Times New Roman" w:cs="Times New Roman"/>
          <w:b/>
        </w:rPr>
        <w:t xml:space="preserve">. </w:t>
      </w:r>
      <w:r w:rsidR="00D67745" w:rsidRPr="00324BA8">
        <w:rPr>
          <w:rFonts w:ascii="Times New Roman" w:hAnsi="Times New Roman" w:cs="Times New Roman"/>
          <w:b/>
        </w:rPr>
        <w:t>Объем учебной дисциплины и виды учебной работы</w:t>
      </w:r>
    </w:p>
    <w:p w:rsidR="00D67745" w:rsidRPr="00324BA8" w:rsidRDefault="00D67745" w:rsidP="0032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cs="Times New Roman"/>
          <w:b/>
        </w:rPr>
      </w:pPr>
    </w:p>
    <w:p w:rsidR="00E12F26" w:rsidRPr="00324BA8" w:rsidRDefault="00E12F26" w:rsidP="00324BA8">
      <w:pPr>
        <w:spacing w:after="0" w:line="240" w:lineRule="auto"/>
        <w:ind w:firstLine="709"/>
        <w:jc w:val="both"/>
        <w:rPr>
          <w:rFonts w:ascii="Times New Roman" w:hAnsi="Times New Roman" w:cs="Times New Roman"/>
        </w:rPr>
      </w:pPr>
    </w:p>
    <w:tbl>
      <w:tblPr>
        <w:tblW w:w="9853"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168"/>
        <w:gridCol w:w="1843"/>
        <w:gridCol w:w="1842"/>
      </w:tblGrid>
      <w:tr w:rsidR="00324BA8" w:rsidRPr="00324BA8" w:rsidTr="00BE46F6">
        <w:trPr>
          <w:trHeight w:val="460"/>
        </w:trPr>
        <w:tc>
          <w:tcPr>
            <w:tcW w:w="6168" w:type="dxa"/>
          </w:tcPr>
          <w:p w:rsidR="00324BA8" w:rsidRPr="00324BA8" w:rsidRDefault="00324BA8" w:rsidP="00324BA8">
            <w:pPr>
              <w:spacing w:after="0" w:line="240" w:lineRule="auto"/>
              <w:jc w:val="center"/>
              <w:rPr>
                <w:rFonts w:ascii="Times New Roman" w:eastAsia="Times New Roman" w:hAnsi="Times New Roman" w:cs="Times New Roman"/>
              </w:rPr>
            </w:pPr>
            <w:r w:rsidRPr="00324BA8">
              <w:rPr>
                <w:rFonts w:ascii="Times New Roman" w:eastAsia="Times New Roman" w:hAnsi="Times New Roman" w:cs="Times New Roman"/>
                <w:b/>
                <w:bCs/>
              </w:rPr>
              <w:t>Вид учебной работы</w:t>
            </w:r>
          </w:p>
        </w:tc>
        <w:tc>
          <w:tcPr>
            <w:tcW w:w="1843" w:type="dxa"/>
          </w:tcPr>
          <w:p w:rsidR="00324BA8" w:rsidRPr="00324BA8" w:rsidRDefault="00324BA8" w:rsidP="00324BA8">
            <w:pPr>
              <w:spacing w:after="0" w:line="240" w:lineRule="auto"/>
              <w:jc w:val="center"/>
              <w:rPr>
                <w:rFonts w:ascii="Times New Roman" w:eastAsia="Times New Roman" w:hAnsi="Times New Roman" w:cs="Times New Roman"/>
                <w:i/>
                <w:iCs/>
              </w:rPr>
            </w:pPr>
            <w:r w:rsidRPr="00324BA8">
              <w:rPr>
                <w:rFonts w:ascii="Times New Roman" w:eastAsia="Times New Roman" w:hAnsi="Times New Roman" w:cs="Times New Roman"/>
                <w:b/>
                <w:bCs/>
                <w:i/>
                <w:iCs/>
              </w:rPr>
              <w:t>Количество ч</w:t>
            </w:r>
            <w:r w:rsidRPr="00324BA8">
              <w:rPr>
                <w:rFonts w:ascii="Times New Roman" w:eastAsia="Times New Roman" w:hAnsi="Times New Roman" w:cs="Times New Roman"/>
                <w:b/>
                <w:bCs/>
                <w:i/>
                <w:iCs/>
              </w:rPr>
              <w:t>а</w:t>
            </w:r>
            <w:r w:rsidRPr="00324BA8">
              <w:rPr>
                <w:rFonts w:ascii="Times New Roman" w:eastAsia="Times New Roman" w:hAnsi="Times New Roman" w:cs="Times New Roman"/>
                <w:b/>
                <w:bCs/>
                <w:i/>
                <w:iCs/>
              </w:rPr>
              <w:t>сов</w:t>
            </w:r>
          </w:p>
        </w:tc>
        <w:tc>
          <w:tcPr>
            <w:tcW w:w="1842" w:type="dxa"/>
          </w:tcPr>
          <w:p w:rsidR="00324BA8" w:rsidRPr="00324BA8" w:rsidRDefault="00324BA8" w:rsidP="00324BA8">
            <w:pPr>
              <w:spacing w:after="0" w:line="240" w:lineRule="auto"/>
              <w:jc w:val="center"/>
              <w:rPr>
                <w:rFonts w:ascii="Times New Roman" w:eastAsia="Times New Roman" w:hAnsi="Times New Roman" w:cs="Times New Roman"/>
                <w:b/>
                <w:bCs/>
                <w:i/>
                <w:iCs/>
              </w:rPr>
            </w:pPr>
            <w:r w:rsidRPr="00324BA8">
              <w:rPr>
                <w:rFonts w:ascii="Times New Roman" w:eastAsia="Times New Roman" w:hAnsi="Times New Roman" w:cs="Times New Roman"/>
                <w:b/>
                <w:bCs/>
                <w:i/>
                <w:iCs/>
              </w:rPr>
              <w:t>Практич</w:t>
            </w:r>
            <w:r w:rsidRPr="00324BA8">
              <w:rPr>
                <w:rFonts w:ascii="Times New Roman" w:eastAsia="Times New Roman" w:hAnsi="Times New Roman" w:cs="Times New Roman"/>
                <w:b/>
                <w:bCs/>
                <w:i/>
                <w:iCs/>
              </w:rPr>
              <w:t>е</w:t>
            </w:r>
            <w:r w:rsidRPr="00324BA8">
              <w:rPr>
                <w:rFonts w:ascii="Times New Roman" w:eastAsia="Times New Roman" w:hAnsi="Times New Roman" w:cs="Times New Roman"/>
                <w:b/>
                <w:bCs/>
                <w:i/>
                <w:iCs/>
              </w:rPr>
              <w:t>ская подг</w:t>
            </w:r>
            <w:r w:rsidRPr="00324BA8">
              <w:rPr>
                <w:rFonts w:ascii="Times New Roman" w:eastAsia="Times New Roman" w:hAnsi="Times New Roman" w:cs="Times New Roman"/>
                <w:b/>
                <w:bCs/>
                <w:i/>
                <w:iCs/>
              </w:rPr>
              <w:t>о</w:t>
            </w:r>
            <w:r w:rsidRPr="00324BA8">
              <w:rPr>
                <w:rFonts w:ascii="Times New Roman" w:eastAsia="Times New Roman" w:hAnsi="Times New Roman" w:cs="Times New Roman"/>
                <w:b/>
                <w:bCs/>
                <w:i/>
                <w:iCs/>
              </w:rPr>
              <w:t>товка</w:t>
            </w:r>
          </w:p>
        </w:tc>
      </w:tr>
      <w:tr w:rsidR="00324BA8" w:rsidRPr="00324BA8" w:rsidTr="00BE46F6">
        <w:trPr>
          <w:trHeight w:val="285"/>
        </w:trPr>
        <w:tc>
          <w:tcPr>
            <w:tcW w:w="6168" w:type="dxa"/>
          </w:tcPr>
          <w:p w:rsidR="00324BA8" w:rsidRPr="00324BA8" w:rsidRDefault="00324BA8" w:rsidP="00324BA8">
            <w:pPr>
              <w:spacing w:after="0" w:line="240" w:lineRule="auto"/>
              <w:rPr>
                <w:rFonts w:ascii="Times New Roman" w:eastAsia="Times New Roman" w:hAnsi="Times New Roman" w:cs="Times New Roman"/>
                <w:b/>
                <w:bCs/>
              </w:rPr>
            </w:pPr>
            <w:r w:rsidRPr="00324BA8">
              <w:rPr>
                <w:rFonts w:ascii="Times New Roman" w:eastAsia="Times New Roman" w:hAnsi="Times New Roman" w:cs="Times New Roman"/>
                <w:b/>
                <w:bCs/>
              </w:rPr>
              <w:t>Максимальная учебная нагрузка (всего)</w:t>
            </w:r>
          </w:p>
        </w:tc>
        <w:tc>
          <w:tcPr>
            <w:tcW w:w="1843" w:type="dxa"/>
          </w:tcPr>
          <w:p w:rsidR="00324BA8" w:rsidRPr="00324BA8" w:rsidRDefault="00324BA8" w:rsidP="00324BA8">
            <w:pPr>
              <w:spacing w:after="0" w:line="240" w:lineRule="auto"/>
              <w:jc w:val="center"/>
              <w:rPr>
                <w:rFonts w:ascii="Times New Roman" w:eastAsia="Times New Roman" w:hAnsi="Times New Roman" w:cs="Times New Roman"/>
                <w:b/>
                <w:bCs/>
                <w:i/>
                <w:iCs/>
              </w:rPr>
            </w:pPr>
            <w:r w:rsidRPr="00324BA8">
              <w:rPr>
                <w:rFonts w:ascii="Times New Roman" w:eastAsia="Times New Roman" w:hAnsi="Times New Roman" w:cs="Times New Roman"/>
                <w:b/>
                <w:bCs/>
                <w:i/>
                <w:iCs/>
              </w:rPr>
              <w:t>72</w:t>
            </w:r>
          </w:p>
        </w:tc>
        <w:tc>
          <w:tcPr>
            <w:tcW w:w="1842" w:type="dxa"/>
          </w:tcPr>
          <w:p w:rsidR="00324BA8" w:rsidRPr="00324BA8" w:rsidRDefault="00324BA8" w:rsidP="00324BA8">
            <w:pPr>
              <w:spacing w:after="0" w:line="240" w:lineRule="auto"/>
              <w:jc w:val="center"/>
              <w:rPr>
                <w:rFonts w:ascii="Times New Roman" w:eastAsia="Times New Roman" w:hAnsi="Times New Roman" w:cs="Times New Roman"/>
                <w:b/>
                <w:bCs/>
                <w:i/>
                <w:iCs/>
              </w:rPr>
            </w:pPr>
            <w:r w:rsidRPr="00324BA8">
              <w:rPr>
                <w:rFonts w:ascii="Times New Roman" w:eastAsia="Times New Roman" w:hAnsi="Times New Roman" w:cs="Times New Roman"/>
                <w:b/>
                <w:bCs/>
                <w:i/>
                <w:iCs/>
              </w:rPr>
              <w:t>40</w:t>
            </w:r>
          </w:p>
        </w:tc>
      </w:tr>
      <w:tr w:rsidR="00324BA8" w:rsidRPr="00324BA8" w:rsidTr="00BE46F6">
        <w:tc>
          <w:tcPr>
            <w:tcW w:w="6168" w:type="dxa"/>
          </w:tcPr>
          <w:p w:rsidR="00324BA8" w:rsidRPr="00324BA8" w:rsidRDefault="00324BA8" w:rsidP="00324BA8">
            <w:pPr>
              <w:spacing w:after="0" w:line="240" w:lineRule="auto"/>
              <w:jc w:val="both"/>
              <w:rPr>
                <w:rFonts w:ascii="Times New Roman" w:eastAsia="Times New Roman" w:hAnsi="Times New Roman" w:cs="Times New Roman"/>
              </w:rPr>
            </w:pPr>
            <w:r w:rsidRPr="00324BA8">
              <w:rPr>
                <w:rFonts w:ascii="Times New Roman" w:eastAsia="Times New Roman" w:hAnsi="Times New Roman" w:cs="Times New Roman"/>
                <w:b/>
                <w:bCs/>
              </w:rPr>
              <w:t xml:space="preserve">Обязательная аудиторная учебная нагрузка (всего) </w:t>
            </w:r>
          </w:p>
        </w:tc>
        <w:tc>
          <w:tcPr>
            <w:tcW w:w="1843" w:type="dxa"/>
          </w:tcPr>
          <w:p w:rsidR="00324BA8" w:rsidRPr="00324BA8" w:rsidRDefault="00324BA8" w:rsidP="00324BA8">
            <w:pPr>
              <w:spacing w:after="0" w:line="240" w:lineRule="auto"/>
              <w:jc w:val="center"/>
              <w:rPr>
                <w:rFonts w:ascii="Times New Roman" w:eastAsia="Times New Roman" w:hAnsi="Times New Roman" w:cs="Times New Roman"/>
                <w:b/>
                <w:bCs/>
                <w:i/>
                <w:iCs/>
              </w:rPr>
            </w:pPr>
            <w:r w:rsidRPr="00324BA8">
              <w:rPr>
                <w:rFonts w:ascii="Times New Roman" w:eastAsia="Times New Roman" w:hAnsi="Times New Roman" w:cs="Times New Roman"/>
                <w:b/>
                <w:bCs/>
                <w:i/>
                <w:iCs/>
              </w:rPr>
              <w:t>68</w:t>
            </w:r>
          </w:p>
        </w:tc>
        <w:tc>
          <w:tcPr>
            <w:tcW w:w="1842" w:type="dxa"/>
          </w:tcPr>
          <w:p w:rsidR="00324BA8" w:rsidRPr="00324BA8" w:rsidRDefault="00324BA8" w:rsidP="00324BA8">
            <w:pPr>
              <w:spacing w:after="0" w:line="240" w:lineRule="auto"/>
              <w:jc w:val="center"/>
              <w:rPr>
                <w:rFonts w:ascii="Times New Roman" w:eastAsia="Times New Roman" w:hAnsi="Times New Roman" w:cs="Times New Roman"/>
                <w:b/>
                <w:bCs/>
                <w:i/>
                <w:iCs/>
              </w:rPr>
            </w:pPr>
          </w:p>
        </w:tc>
      </w:tr>
      <w:tr w:rsidR="00324BA8" w:rsidRPr="00324BA8" w:rsidTr="00BE46F6">
        <w:tc>
          <w:tcPr>
            <w:tcW w:w="6168" w:type="dxa"/>
          </w:tcPr>
          <w:p w:rsidR="00324BA8" w:rsidRPr="00324BA8" w:rsidRDefault="00324BA8" w:rsidP="00324BA8">
            <w:pPr>
              <w:spacing w:after="0" w:line="240" w:lineRule="auto"/>
              <w:jc w:val="both"/>
              <w:rPr>
                <w:rFonts w:ascii="Times New Roman" w:eastAsia="Times New Roman" w:hAnsi="Times New Roman" w:cs="Times New Roman"/>
              </w:rPr>
            </w:pPr>
            <w:r w:rsidRPr="00324BA8">
              <w:rPr>
                <w:rFonts w:ascii="Times New Roman" w:eastAsia="Times New Roman" w:hAnsi="Times New Roman" w:cs="Times New Roman"/>
              </w:rPr>
              <w:t>в том числе:</w:t>
            </w:r>
          </w:p>
        </w:tc>
        <w:tc>
          <w:tcPr>
            <w:tcW w:w="1843" w:type="dxa"/>
          </w:tcPr>
          <w:p w:rsidR="00324BA8" w:rsidRPr="00324BA8" w:rsidRDefault="00324BA8" w:rsidP="00324BA8">
            <w:pPr>
              <w:spacing w:after="0" w:line="240" w:lineRule="auto"/>
              <w:jc w:val="center"/>
              <w:rPr>
                <w:rFonts w:ascii="Times New Roman" w:eastAsia="Times New Roman" w:hAnsi="Times New Roman" w:cs="Times New Roman"/>
                <w:i/>
                <w:iCs/>
              </w:rPr>
            </w:pPr>
          </w:p>
        </w:tc>
        <w:tc>
          <w:tcPr>
            <w:tcW w:w="1842" w:type="dxa"/>
          </w:tcPr>
          <w:p w:rsidR="00324BA8" w:rsidRPr="00324BA8" w:rsidRDefault="00324BA8" w:rsidP="00324BA8">
            <w:pPr>
              <w:spacing w:after="0" w:line="240" w:lineRule="auto"/>
              <w:jc w:val="center"/>
              <w:rPr>
                <w:rFonts w:ascii="Times New Roman" w:eastAsia="Times New Roman" w:hAnsi="Times New Roman" w:cs="Times New Roman"/>
                <w:i/>
                <w:iCs/>
              </w:rPr>
            </w:pPr>
          </w:p>
        </w:tc>
      </w:tr>
      <w:tr w:rsidR="00324BA8" w:rsidRPr="00324BA8" w:rsidTr="00BE46F6">
        <w:tc>
          <w:tcPr>
            <w:tcW w:w="6168" w:type="dxa"/>
          </w:tcPr>
          <w:p w:rsidR="00324BA8" w:rsidRPr="00324BA8" w:rsidRDefault="00324BA8" w:rsidP="00324BA8">
            <w:pPr>
              <w:spacing w:after="0" w:line="240" w:lineRule="auto"/>
              <w:jc w:val="both"/>
              <w:rPr>
                <w:rFonts w:ascii="Times New Roman" w:eastAsia="Times New Roman" w:hAnsi="Times New Roman" w:cs="Times New Roman"/>
              </w:rPr>
            </w:pPr>
            <w:r w:rsidRPr="00324BA8">
              <w:rPr>
                <w:rFonts w:ascii="Times New Roman" w:eastAsia="Times New Roman" w:hAnsi="Times New Roman" w:cs="Times New Roman"/>
              </w:rPr>
              <w:t xml:space="preserve">        теоретическое обучение</w:t>
            </w:r>
          </w:p>
        </w:tc>
        <w:tc>
          <w:tcPr>
            <w:tcW w:w="1843" w:type="dxa"/>
          </w:tcPr>
          <w:p w:rsidR="00324BA8" w:rsidRPr="00324BA8" w:rsidRDefault="00324BA8" w:rsidP="00324BA8">
            <w:pPr>
              <w:spacing w:after="0" w:line="240" w:lineRule="auto"/>
              <w:jc w:val="center"/>
              <w:rPr>
                <w:rFonts w:ascii="Times New Roman" w:eastAsia="Times New Roman" w:hAnsi="Times New Roman" w:cs="Times New Roman"/>
                <w:i/>
                <w:iCs/>
              </w:rPr>
            </w:pPr>
            <w:r w:rsidRPr="00324BA8">
              <w:rPr>
                <w:rFonts w:ascii="Times New Roman" w:eastAsia="Times New Roman" w:hAnsi="Times New Roman" w:cs="Times New Roman"/>
                <w:i/>
                <w:iCs/>
              </w:rPr>
              <w:t>42 (2)</w:t>
            </w:r>
          </w:p>
        </w:tc>
        <w:tc>
          <w:tcPr>
            <w:tcW w:w="1842" w:type="dxa"/>
          </w:tcPr>
          <w:p w:rsidR="00324BA8" w:rsidRPr="00324BA8" w:rsidRDefault="00324BA8" w:rsidP="00324BA8">
            <w:pPr>
              <w:spacing w:after="0" w:line="240" w:lineRule="auto"/>
              <w:jc w:val="center"/>
              <w:rPr>
                <w:rFonts w:ascii="Times New Roman" w:eastAsia="Times New Roman" w:hAnsi="Times New Roman" w:cs="Times New Roman"/>
                <w:i/>
                <w:iCs/>
              </w:rPr>
            </w:pPr>
            <w:r w:rsidRPr="00324BA8">
              <w:rPr>
                <w:rFonts w:ascii="Times New Roman" w:eastAsia="Times New Roman" w:hAnsi="Times New Roman" w:cs="Times New Roman"/>
                <w:i/>
                <w:iCs/>
              </w:rPr>
              <w:t>10</w:t>
            </w:r>
          </w:p>
        </w:tc>
      </w:tr>
      <w:tr w:rsidR="00324BA8" w:rsidRPr="00324BA8" w:rsidTr="00BE46F6">
        <w:tc>
          <w:tcPr>
            <w:tcW w:w="6168" w:type="dxa"/>
          </w:tcPr>
          <w:p w:rsidR="00324BA8" w:rsidRPr="00324BA8" w:rsidRDefault="00324BA8" w:rsidP="00324BA8">
            <w:pPr>
              <w:spacing w:after="0" w:line="240" w:lineRule="auto"/>
              <w:jc w:val="both"/>
              <w:rPr>
                <w:rFonts w:ascii="Times New Roman" w:eastAsia="Times New Roman" w:hAnsi="Times New Roman" w:cs="Times New Roman"/>
              </w:rPr>
            </w:pPr>
            <w:r w:rsidRPr="00324BA8">
              <w:rPr>
                <w:rFonts w:ascii="Times New Roman" w:eastAsia="Times New Roman" w:hAnsi="Times New Roman" w:cs="Times New Roman"/>
              </w:rPr>
              <w:t xml:space="preserve">        практические занятия</w:t>
            </w:r>
          </w:p>
        </w:tc>
        <w:tc>
          <w:tcPr>
            <w:tcW w:w="1843" w:type="dxa"/>
          </w:tcPr>
          <w:p w:rsidR="00324BA8" w:rsidRPr="00324BA8" w:rsidRDefault="00324BA8" w:rsidP="00324BA8">
            <w:pPr>
              <w:spacing w:after="0" w:line="240" w:lineRule="auto"/>
              <w:jc w:val="center"/>
              <w:rPr>
                <w:rFonts w:ascii="Times New Roman" w:eastAsia="Times New Roman" w:hAnsi="Times New Roman" w:cs="Times New Roman"/>
                <w:i/>
                <w:iCs/>
              </w:rPr>
            </w:pPr>
            <w:r w:rsidRPr="00324BA8">
              <w:rPr>
                <w:rFonts w:ascii="Times New Roman" w:eastAsia="Times New Roman" w:hAnsi="Times New Roman" w:cs="Times New Roman"/>
                <w:i/>
                <w:iCs/>
              </w:rPr>
              <w:t>26</w:t>
            </w:r>
          </w:p>
        </w:tc>
        <w:tc>
          <w:tcPr>
            <w:tcW w:w="1842" w:type="dxa"/>
          </w:tcPr>
          <w:p w:rsidR="00324BA8" w:rsidRPr="00324BA8" w:rsidRDefault="00324BA8" w:rsidP="00324BA8">
            <w:pPr>
              <w:spacing w:after="0" w:line="240" w:lineRule="auto"/>
              <w:jc w:val="center"/>
              <w:rPr>
                <w:rFonts w:ascii="Times New Roman" w:eastAsia="Times New Roman" w:hAnsi="Times New Roman" w:cs="Times New Roman"/>
                <w:i/>
                <w:iCs/>
              </w:rPr>
            </w:pPr>
            <w:r w:rsidRPr="00324BA8">
              <w:rPr>
                <w:rFonts w:ascii="Times New Roman" w:eastAsia="Times New Roman" w:hAnsi="Times New Roman" w:cs="Times New Roman"/>
                <w:i/>
                <w:iCs/>
              </w:rPr>
              <w:t>26</w:t>
            </w:r>
          </w:p>
        </w:tc>
      </w:tr>
      <w:tr w:rsidR="00324BA8" w:rsidRPr="00324BA8" w:rsidTr="00BE46F6">
        <w:tc>
          <w:tcPr>
            <w:tcW w:w="6168" w:type="dxa"/>
          </w:tcPr>
          <w:p w:rsidR="00324BA8" w:rsidRPr="00324BA8" w:rsidRDefault="00324BA8" w:rsidP="00324BA8">
            <w:pPr>
              <w:spacing w:after="0" w:line="240" w:lineRule="auto"/>
              <w:jc w:val="both"/>
              <w:rPr>
                <w:rFonts w:ascii="Times New Roman" w:eastAsia="Times New Roman" w:hAnsi="Times New Roman" w:cs="Times New Roman"/>
                <w:b/>
                <w:bCs/>
              </w:rPr>
            </w:pPr>
            <w:r w:rsidRPr="00324BA8">
              <w:rPr>
                <w:rFonts w:ascii="Times New Roman" w:eastAsia="Times New Roman" w:hAnsi="Times New Roman" w:cs="Times New Roman"/>
                <w:b/>
                <w:bCs/>
              </w:rPr>
              <w:t xml:space="preserve">Самостоятельная работа </w:t>
            </w:r>
            <w:proofErr w:type="gramStart"/>
            <w:r w:rsidRPr="00324BA8">
              <w:rPr>
                <w:rFonts w:ascii="Times New Roman" w:eastAsia="Times New Roman" w:hAnsi="Times New Roman" w:cs="Times New Roman"/>
                <w:b/>
                <w:bCs/>
              </w:rPr>
              <w:t>обучающегося</w:t>
            </w:r>
            <w:proofErr w:type="gramEnd"/>
            <w:r w:rsidRPr="00324BA8">
              <w:rPr>
                <w:rFonts w:ascii="Times New Roman" w:eastAsia="Times New Roman" w:hAnsi="Times New Roman" w:cs="Times New Roman"/>
                <w:b/>
                <w:bCs/>
              </w:rPr>
              <w:t xml:space="preserve"> </w:t>
            </w:r>
          </w:p>
        </w:tc>
        <w:tc>
          <w:tcPr>
            <w:tcW w:w="1843" w:type="dxa"/>
          </w:tcPr>
          <w:p w:rsidR="00324BA8" w:rsidRPr="00324BA8" w:rsidRDefault="00324BA8" w:rsidP="00324BA8">
            <w:pPr>
              <w:spacing w:after="0" w:line="240" w:lineRule="auto"/>
              <w:jc w:val="center"/>
              <w:rPr>
                <w:rFonts w:ascii="Times New Roman" w:eastAsia="Times New Roman" w:hAnsi="Times New Roman" w:cs="Times New Roman"/>
                <w:b/>
                <w:bCs/>
                <w:i/>
                <w:iCs/>
              </w:rPr>
            </w:pPr>
            <w:r w:rsidRPr="00324BA8">
              <w:rPr>
                <w:rFonts w:ascii="Times New Roman" w:eastAsia="Times New Roman" w:hAnsi="Times New Roman" w:cs="Times New Roman"/>
                <w:b/>
                <w:bCs/>
                <w:i/>
                <w:iCs/>
              </w:rPr>
              <w:t>4</w:t>
            </w:r>
          </w:p>
        </w:tc>
        <w:tc>
          <w:tcPr>
            <w:tcW w:w="1842" w:type="dxa"/>
          </w:tcPr>
          <w:p w:rsidR="00324BA8" w:rsidRPr="00324BA8" w:rsidRDefault="00324BA8" w:rsidP="00324BA8">
            <w:pPr>
              <w:spacing w:after="0" w:line="240" w:lineRule="auto"/>
              <w:jc w:val="center"/>
              <w:rPr>
                <w:rFonts w:ascii="Times New Roman" w:eastAsia="Times New Roman" w:hAnsi="Times New Roman" w:cs="Times New Roman"/>
                <w:b/>
                <w:bCs/>
                <w:i/>
                <w:iCs/>
              </w:rPr>
            </w:pPr>
            <w:r w:rsidRPr="00324BA8">
              <w:rPr>
                <w:rFonts w:ascii="Times New Roman" w:eastAsia="Times New Roman" w:hAnsi="Times New Roman" w:cs="Times New Roman"/>
                <w:b/>
                <w:bCs/>
                <w:i/>
                <w:iCs/>
              </w:rPr>
              <w:t>4</w:t>
            </w:r>
          </w:p>
        </w:tc>
      </w:tr>
      <w:tr w:rsidR="00324BA8" w:rsidRPr="00324BA8" w:rsidTr="00BE46F6">
        <w:tc>
          <w:tcPr>
            <w:tcW w:w="6168" w:type="dxa"/>
          </w:tcPr>
          <w:p w:rsidR="00324BA8" w:rsidRPr="00324BA8" w:rsidRDefault="00324BA8" w:rsidP="00324BA8">
            <w:pPr>
              <w:spacing w:after="0" w:line="240" w:lineRule="auto"/>
              <w:jc w:val="both"/>
              <w:rPr>
                <w:rFonts w:ascii="Times New Roman" w:eastAsia="Times New Roman" w:hAnsi="Times New Roman" w:cs="Times New Roman"/>
                <w:b/>
                <w:bCs/>
              </w:rPr>
            </w:pPr>
            <w:r w:rsidRPr="00324BA8">
              <w:rPr>
                <w:rFonts w:ascii="Times New Roman" w:eastAsia="Times New Roman" w:hAnsi="Times New Roman" w:cs="Times New Roman"/>
                <w:b/>
                <w:bCs/>
              </w:rPr>
              <w:t>Консультации</w:t>
            </w:r>
          </w:p>
        </w:tc>
        <w:tc>
          <w:tcPr>
            <w:tcW w:w="1843" w:type="dxa"/>
          </w:tcPr>
          <w:p w:rsidR="00324BA8" w:rsidRPr="00324BA8" w:rsidRDefault="00324BA8" w:rsidP="00324BA8">
            <w:pPr>
              <w:spacing w:after="0" w:line="240" w:lineRule="auto"/>
              <w:jc w:val="center"/>
              <w:rPr>
                <w:rFonts w:ascii="Times New Roman" w:eastAsia="Times New Roman" w:hAnsi="Times New Roman" w:cs="Times New Roman"/>
                <w:b/>
                <w:bCs/>
                <w:i/>
                <w:iCs/>
              </w:rPr>
            </w:pPr>
            <w:r w:rsidRPr="00324BA8">
              <w:rPr>
                <w:rFonts w:ascii="Times New Roman" w:eastAsia="Times New Roman" w:hAnsi="Times New Roman" w:cs="Times New Roman"/>
                <w:b/>
                <w:bCs/>
                <w:i/>
                <w:iCs/>
              </w:rPr>
              <w:t>-</w:t>
            </w:r>
          </w:p>
        </w:tc>
        <w:tc>
          <w:tcPr>
            <w:tcW w:w="1842" w:type="dxa"/>
          </w:tcPr>
          <w:p w:rsidR="00324BA8" w:rsidRPr="00324BA8" w:rsidRDefault="00324BA8" w:rsidP="00324BA8">
            <w:pPr>
              <w:spacing w:after="0" w:line="240" w:lineRule="auto"/>
              <w:jc w:val="center"/>
              <w:rPr>
                <w:rFonts w:ascii="Times New Roman" w:eastAsia="Times New Roman" w:hAnsi="Times New Roman" w:cs="Times New Roman"/>
                <w:b/>
                <w:bCs/>
                <w:i/>
                <w:iCs/>
              </w:rPr>
            </w:pPr>
          </w:p>
        </w:tc>
      </w:tr>
      <w:tr w:rsidR="00324BA8" w:rsidRPr="00324BA8" w:rsidTr="00BE46F6">
        <w:tc>
          <w:tcPr>
            <w:tcW w:w="6168" w:type="dxa"/>
          </w:tcPr>
          <w:p w:rsidR="00324BA8" w:rsidRPr="00324BA8" w:rsidRDefault="00324BA8" w:rsidP="00324BA8">
            <w:pPr>
              <w:spacing w:after="0" w:line="240" w:lineRule="auto"/>
              <w:rPr>
                <w:rFonts w:ascii="Times New Roman" w:eastAsia="Times New Roman" w:hAnsi="Times New Roman" w:cs="Times New Roman"/>
                <w:i/>
                <w:iCs/>
              </w:rPr>
            </w:pPr>
            <w:r w:rsidRPr="00324BA8">
              <w:rPr>
                <w:rFonts w:ascii="Times New Roman" w:eastAsia="Times New Roman" w:hAnsi="Times New Roman" w:cs="Times New Roman"/>
                <w:b/>
                <w:bCs/>
                <w:i/>
                <w:iCs/>
              </w:rPr>
              <w:t>Форма промежуточной  аттестации</w:t>
            </w:r>
            <w:r w:rsidRPr="00324BA8">
              <w:rPr>
                <w:rFonts w:ascii="Times New Roman" w:eastAsia="Times New Roman" w:hAnsi="Times New Roman" w:cs="Times New Roman"/>
                <w:i/>
                <w:iCs/>
              </w:rPr>
              <w:t xml:space="preserve"> - дифференцирова</w:t>
            </w:r>
            <w:r w:rsidRPr="00324BA8">
              <w:rPr>
                <w:rFonts w:ascii="Times New Roman" w:eastAsia="Times New Roman" w:hAnsi="Times New Roman" w:cs="Times New Roman"/>
                <w:i/>
                <w:iCs/>
              </w:rPr>
              <w:t>н</w:t>
            </w:r>
            <w:r w:rsidRPr="00324BA8">
              <w:rPr>
                <w:rFonts w:ascii="Times New Roman" w:eastAsia="Times New Roman" w:hAnsi="Times New Roman" w:cs="Times New Roman"/>
                <w:i/>
                <w:iCs/>
              </w:rPr>
              <w:t>ный зачет</w:t>
            </w:r>
          </w:p>
        </w:tc>
        <w:tc>
          <w:tcPr>
            <w:tcW w:w="1843" w:type="dxa"/>
          </w:tcPr>
          <w:p w:rsidR="00324BA8" w:rsidRPr="00324BA8" w:rsidRDefault="00324BA8" w:rsidP="00324BA8">
            <w:pPr>
              <w:spacing w:after="0" w:line="240" w:lineRule="auto"/>
              <w:jc w:val="center"/>
              <w:rPr>
                <w:rFonts w:ascii="Times New Roman" w:eastAsia="Times New Roman" w:hAnsi="Times New Roman" w:cs="Times New Roman"/>
                <w:i/>
                <w:iCs/>
              </w:rPr>
            </w:pPr>
            <w:r w:rsidRPr="00324BA8">
              <w:rPr>
                <w:rFonts w:ascii="Times New Roman" w:eastAsia="Times New Roman" w:hAnsi="Times New Roman" w:cs="Times New Roman"/>
                <w:i/>
                <w:iCs/>
              </w:rPr>
              <w:t>2</w:t>
            </w:r>
          </w:p>
        </w:tc>
        <w:tc>
          <w:tcPr>
            <w:tcW w:w="1842" w:type="dxa"/>
          </w:tcPr>
          <w:p w:rsidR="00324BA8" w:rsidRPr="00324BA8" w:rsidRDefault="00324BA8" w:rsidP="00324BA8">
            <w:pPr>
              <w:spacing w:after="0" w:line="240" w:lineRule="auto"/>
              <w:jc w:val="center"/>
              <w:rPr>
                <w:rFonts w:ascii="Times New Roman" w:eastAsia="Times New Roman" w:hAnsi="Times New Roman" w:cs="Times New Roman"/>
                <w:i/>
                <w:iCs/>
              </w:rPr>
            </w:pPr>
          </w:p>
        </w:tc>
      </w:tr>
    </w:tbl>
    <w:p w:rsidR="00480F56" w:rsidRPr="00324BA8" w:rsidRDefault="00480F56" w:rsidP="00324BA8">
      <w:pPr>
        <w:spacing w:after="0" w:line="240" w:lineRule="auto"/>
        <w:rPr>
          <w:rFonts w:ascii="Times New Roman" w:hAnsi="Times New Roman" w:cs="Times New Roman"/>
        </w:rPr>
      </w:pPr>
    </w:p>
    <w:sectPr w:rsidR="00480F56" w:rsidRPr="00324BA8" w:rsidSect="00EE22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28F569D2"/>
    <w:multiLevelType w:val="hybridMultilevel"/>
    <w:tmpl w:val="FC4CA0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03D6E44"/>
    <w:multiLevelType w:val="hybridMultilevel"/>
    <w:tmpl w:val="E814F53E"/>
    <w:lvl w:ilvl="0" w:tplc="FA927ED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39"/>
        </w:tabs>
        <w:ind w:left="339" w:hanging="360"/>
      </w:pPr>
      <w:rPr>
        <w:rFonts w:ascii="Courier New" w:hAnsi="Courier New" w:cs="Courier New" w:hint="default"/>
      </w:rPr>
    </w:lvl>
    <w:lvl w:ilvl="2" w:tplc="04190005" w:tentative="1">
      <w:start w:val="1"/>
      <w:numFmt w:val="bullet"/>
      <w:lvlText w:val=""/>
      <w:lvlJc w:val="left"/>
      <w:pPr>
        <w:tabs>
          <w:tab w:val="num" w:pos="1059"/>
        </w:tabs>
        <w:ind w:left="1059" w:hanging="360"/>
      </w:pPr>
      <w:rPr>
        <w:rFonts w:ascii="Wingdings" w:hAnsi="Wingdings" w:hint="default"/>
      </w:rPr>
    </w:lvl>
    <w:lvl w:ilvl="3" w:tplc="04190001" w:tentative="1">
      <w:start w:val="1"/>
      <w:numFmt w:val="bullet"/>
      <w:lvlText w:val=""/>
      <w:lvlJc w:val="left"/>
      <w:pPr>
        <w:tabs>
          <w:tab w:val="num" w:pos="1779"/>
        </w:tabs>
        <w:ind w:left="1779" w:hanging="360"/>
      </w:pPr>
      <w:rPr>
        <w:rFonts w:ascii="Symbol" w:hAnsi="Symbol" w:hint="default"/>
      </w:rPr>
    </w:lvl>
    <w:lvl w:ilvl="4" w:tplc="04190003" w:tentative="1">
      <w:start w:val="1"/>
      <w:numFmt w:val="bullet"/>
      <w:lvlText w:val="o"/>
      <w:lvlJc w:val="left"/>
      <w:pPr>
        <w:tabs>
          <w:tab w:val="num" w:pos="2499"/>
        </w:tabs>
        <w:ind w:left="2499" w:hanging="360"/>
      </w:pPr>
      <w:rPr>
        <w:rFonts w:ascii="Courier New" w:hAnsi="Courier New" w:cs="Courier New" w:hint="default"/>
      </w:rPr>
    </w:lvl>
    <w:lvl w:ilvl="5" w:tplc="04190005" w:tentative="1">
      <w:start w:val="1"/>
      <w:numFmt w:val="bullet"/>
      <w:lvlText w:val=""/>
      <w:lvlJc w:val="left"/>
      <w:pPr>
        <w:tabs>
          <w:tab w:val="num" w:pos="3219"/>
        </w:tabs>
        <w:ind w:left="3219" w:hanging="360"/>
      </w:pPr>
      <w:rPr>
        <w:rFonts w:ascii="Wingdings" w:hAnsi="Wingdings" w:hint="default"/>
      </w:rPr>
    </w:lvl>
    <w:lvl w:ilvl="6" w:tplc="04190001" w:tentative="1">
      <w:start w:val="1"/>
      <w:numFmt w:val="bullet"/>
      <w:lvlText w:val=""/>
      <w:lvlJc w:val="left"/>
      <w:pPr>
        <w:tabs>
          <w:tab w:val="num" w:pos="3939"/>
        </w:tabs>
        <w:ind w:left="3939" w:hanging="360"/>
      </w:pPr>
      <w:rPr>
        <w:rFonts w:ascii="Symbol" w:hAnsi="Symbol" w:hint="default"/>
      </w:rPr>
    </w:lvl>
    <w:lvl w:ilvl="7" w:tplc="04190003" w:tentative="1">
      <w:start w:val="1"/>
      <w:numFmt w:val="bullet"/>
      <w:lvlText w:val="o"/>
      <w:lvlJc w:val="left"/>
      <w:pPr>
        <w:tabs>
          <w:tab w:val="num" w:pos="4659"/>
        </w:tabs>
        <w:ind w:left="4659" w:hanging="360"/>
      </w:pPr>
      <w:rPr>
        <w:rFonts w:ascii="Courier New" w:hAnsi="Courier New" w:cs="Courier New" w:hint="default"/>
      </w:rPr>
    </w:lvl>
    <w:lvl w:ilvl="8" w:tplc="04190005" w:tentative="1">
      <w:start w:val="1"/>
      <w:numFmt w:val="bullet"/>
      <w:lvlText w:val=""/>
      <w:lvlJc w:val="left"/>
      <w:pPr>
        <w:tabs>
          <w:tab w:val="num" w:pos="5379"/>
        </w:tabs>
        <w:ind w:left="537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autoHyphenation/>
  <w:characterSpacingControl w:val="doNotCompress"/>
  <w:compat>
    <w:useFELayout/>
  </w:compat>
  <w:rsids>
    <w:rsidRoot w:val="00E12F26"/>
    <w:rsid w:val="00035082"/>
    <w:rsid w:val="000F30FE"/>
    <w:rsid w:val="0019511E"/>
    <w:rsid w:val="001F4F94"/>
    <w:rsid w:val="002B0576"/>
    <w:rsid w:val="00302F04"/>
    <w:rsid w:val="00324BA8"/>
    <w:rsid w:val="00393B66"/>
    <w:rsid w:val="003F7CC2"/>
    <w:rsid w:val="004579B9"/>
    <w:rsid w:val="00480F56"/>
    <w:rsid w:val="00485052"/>
    <w:rsid w:val="004B34F6"/>
    <w:rsid w:val="004E7DE9"/>
    <w:rsid w:val="005B145E"/>
    <w:rsid w:val="00613F0A"/>
    <w:rsid w:val="0072226D"/>
    <w:rsid w:val="007409B5"/>
    <w:rsid w:val="007947A0"/>
    <w:rsid w:val="007C7C4D"/>
    <w:rsid w:val="00840832"/>
    <w:rsid w:val="00883798"/>
    <w:rsid w:val="008C2A79"/>
    <w:rsid w:val="008F0EC5"/>
    <w:rsid w:val="00976D62"/>
    <w:rsid w:val="009E3C05"/>
    <w:rsid w:val="009F2972"/>
    <w:rsid w:val="00A13430"/>
    <w:rsid w:val="00A62F6E"/>
    <w:rsid w:val="00B179AD"/>
    <w:rsid w:val="00B337EF"/>
    <w:rsid w:val="00BA2CD0"/>
    <w:rsid w:val="00C03E6C"/>
    <w:rsid w:val="00D349C2"/>
    <w:rsid w:val="00D67745"/>
    <w:rsid w:val="00D826E1"/>
    <w:rsid w:val="00E12F26"/>
    <w:rsid w:val="00E72174"/>
    <w:rsid w:val="00E94C05"/>
    <w:rsid w:val="00EE22BE"/>
    <w:rsid w:val="00EE384B"/>
    <w:rsid w:val="00F56B1C"/>
    <w:rsid w:val="00F931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2BE"/>
  </w:style>
  <w:style w:type="paragraph" w:styleId="5">
    <w:name w:val="heading 5"/>
    <w:basedOn w:val="a"/>
    <w:next w:val="a"/>
    <w:link w:val="50"/>
    <w:uiPriority w:val="9"/>
    <w:qFormat/>
    <w:rsid w:val="008C2A79"/>
    <w:pPr>
      <w:keepNext/>
      <w:tabs>
        <w:tab w:val="left" w:pos="0"/>
      </w:tabs>
      <w:overflowPunct w:val="0"/>
      <w:autoSpaceDE w:val="0"/>
      <w:autoSpaceDN w:val="0"/>
      <w:adjustRightInd w:val="0"/>
      <w:spacing w:after="0" w:line="360" w:lineRule="auto"/>
      <w:jc w:val="both"/>
      <w:textAlignment w:val="baseline"/>
      <w:outlineLvl w:val="4"/>
    </w:pPr>
    <w:rPr>
      <w:rFonts w:ascii="Times New Roman" w:eastAsia="Times New Roman" w:hAnsi="Times New Roman" w:cs="Times New Roman"/>
      <w:b/>
      <w:sz w:val="28"/>
      <w:szCs w:val="20"/>
    </w:rPr>
  </w:style>
  <w:style w:type="paragraph" w:styleId="6">
    <w:name w:val="heading 6"/>
    <w:basedOn w:val="a"/>
    <w:next w:val="a"/>
    <w:link w:val="60"/>
    <w:uiPriority w:val="9"/>
    <w:qFormat/>
    <w:rsid w:val="008C2A79"/>
    <w:pPr>
      <w:keepNext/>
      <w:tabs>
        <w:tab w:val="left" w:pos="1620"/>
      </w:tabs>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56B1C"/>
    <w:pPr>
      <w:spacing w:after="0" w:line="240" w:lineRule="auto"/>
      <w:ind w:left="283" w:hanging="283"/>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480F5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E72174"/>
    <w:pPr>
      <w:spacing w:after="0" w:line="240" w:lineRule="auto"/>
    </w:pPr>
    <w:rPr>
      <w:rFonts w:ascii="Calibri" w:eastAsia="Times New Roman" w:hAnsi="Calibri" w:cs="Times New Roman"/>
    </w:rPr>
  </w:style>
  <w:style w:type="paragraph" w:styleId="a4">
    <w:name w:val="List Paragraph"/>
    <w:basedOn w:val="a"/>
    <w:uiPriority w:val="34"/>
    <w:qFormat/>
    <w:rsid w:val="00E72174"/>
    <w:pPr>
      <w:ind w:left="720"/>
      <w:contextualSpacing/>
    </w:pPr>
  </w:style>
  <w:style w:type="paragraph" w:styleId="2">
    <w:name w:val="List 2"/>
    <w:basedOn w:val="a"/>
    <w:uiPriority w:val="99"/>
    <w:unhideWhenUsed/>
    <w:rsid w:val="002B0576"/>
    <w:pPr>
      <w:ind w:left="566" w:hanging="283"/>
      <w:contextualSpacing/>
    </w:pPr>
  </w:style>
  <w:style w:type="paragraph" w:styleId="a5">
    <w:name w:val="Normal (Web)"/>
    <w:basedOn w:val="a"/>
    <w:uiPriority w:val="99"/>
    <w:unhideWhenUsed/>
    <w:rsid w:val="002B0576"/>
    <w:pPr>
      <w:spacing w:after="0" w:line="240" w:lineRule="auto"/>
    </w:pPr>
    <w:rPr>
      <w:rFonts w:ascii="Times New Roman" w:eastAsia="Times New Roman" w:hAnsi="Times New Roman" w:cs="Times New Roman"/>
      <w:sz w:val="24"/>
      <w:szCs w:val="20"/>
    </w:rPr>
  </w:style>
  <w:style w:type="character" w:customStyle="1" w:styleId="50">
    <w:name w:val="Заголовок 5 Знак"/>
    <w:basedOn w:val="a0"/>
    <w:link w:val="5"/>
    <w:uiPriority w:val="9"/>
    <w:rsid w:val="008C2A79"/>
    <w:rPr>
      <w:rFonts w:ascii="Times New Roman" w:eastAsia="Times New Roman" w:hAnsi="Times New Roman" w:cs="Times New Roman"/>
      <w:b/>
      <w:sz w:val="28"/>
      <w:szCs w:val="20"/>
    </w:rPr>
  </w:style>
  <w:style w:type="character" w:customStyle="1" w:styleId="60">
    <w:name w:val="Заголовок 6 Знак"/>
    <w:basedOn w:val="a0"/>
    <w:link w:val="6"/>
    <w:uiPriority w:val="9"/>
    <w:rsid w:val="008C2A79"/>
    <w:rPr>
      <w:rFonts w:ascii="Times New Roman" w:eastAsia="Times New Roman" w:hAnsi="Times New Roman" w:cs="Times New Roman"/>
      <w:b/>
      <w:sz w:val="24"/>
      <w:szCs w:val="20"/>
    </w:rPr>
  </w:style>
  <w:style w:type="paragraph" w:customStyle="1" w:styleId="10">
    <w:name w:val="Абзац списка1"/>
    <w:basedOn w:val="a"/>
    <w:rsid w:val="009E3C05"/>
    <w:pPr>
      <w:ind w:left="720"/>
    </w:pPr>
    <w:rPr>
      <w:rFonts w:ascii="Calibri" w:eastAsia="Times New Roman" w:hAnsi="Calibri" w:cs="Times New Roman"/>
      <w:lang w:eastAsia="en-US"/>
    </w:rPr>
  </w:style>
  <w:style w:type="character" w:customStyle="1" w:styleId="apple-converted-space">
    <w:name w:val="apple-converted-space"/>
    <w:rsid w:val="00324BA8"/>
  </w:style>
  <w:style w:type="paragraph" w:customStyle="1" w:styleId="s16">
    <w:name w:val="s_16"/>
    <w:basedOn w:val="a"/>
    <w:rsid w:val="00324B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790</Words>
  <Characters>4503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u34</dc:creator>
  <cp:keywords/>
  <dc:description/>
  <cp:lastModifiedBy>u36</cp:lastModifiedBy>
  <cp:revision>20</cp:revision>
  <cp:lastPrinted>2023-06-27T11:53:00Z</cp:lastPrinted>
  <dcterms:created xsi:type="dcterms:W3CDTF">2017-06-02T10:44:00Z</dcterms:created>
  <dcterms:modified xsi:type="dcterms:W3CDTF">2023-06-27T11:53:00Z</dcterms:modified>
</cp:coreProperties>
</file>