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Pr="0095186E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5186E">
        <w:rPr>
          <w:rFonts w:ascii="Times New Roman" w:hAnsi="Times New Roman" w:cs="Times New Roman"/>
          <w:b/>
          <w:i/>
          <w:sz w:val="26"/>
          <w:szCs w:val="26"/>
        </w:rPr>
        <w:t xml:space="preserve">АННОТАЦИЯ </w:t>
      </w:r>
    </w:p>
    <w:p w:rsidR="00B53D96" w:rsidRPr="0095186E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5186E">
        <w:rPr>
          <w:rFonts w:ascii="Times New Roman" w:hAnsi="Times New Roman" w:cs="Times New Roman"/>
          <w:b/>
          <w:i/>
          <w:sz w:val="26"/>
          <w:szCs w:val="26"/>
        </w:rPr>
        <w:t xml:space="preserve">К РАБОЧЕЙ ПРОГРАММЕ </w:t>
      </w:r>
      <w:r w:rsidR="00B53D96" w:rsidRPr="0095186E">
        <w:rPr>
          <w:rFonts w:ascii="Times New Roman" w:hAnsi="Times New Roman" w:cs="Times New Roman"/>
          <w:b/>
          <w:i/>
          <w:sz w:val="26"/>
          <w:szCs w:val="26"/>
        </w:rPr>
        <w:t xml:space="preserve">УЧЕБНОЙ </w:t>
      </w:r>
      <w:r w:rsidRPr="0095186E">
        <w:rPr>
          <w:rFonts w:ascii="Times New Roman" w:hAnsi="Times New Roman" w:cs="Times New Roman"/>
          <w:b/>
          <w:i/>
          <w:sz w:val="26"/>
          <w:szCs w:val="26"/>
        </w:rPr>
        <w:t xml:space="preserve">ДИСЦИПЛИНЫ </w:t>
      </w:r>
    </w:p>
    <w:p w:rsidR="002D2776" w:rsidRPr="0095186E" w:rsidRDefault="003700AF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5186E">
        <w:rPr>
          <w:rFonts w:ascii="Times New Roman" w:hAnsi="Times New Roman" w:cs="Times New Roman"/>
          <w:b/>
          <w:i/>
          <w:caps/>
          <w:sz w:val="26"/>
          <w:szCs w:val="26"/>
        </w:rPr>
        <w:t>ОП.</w:t>
      </w:r>
      <w:r w:rsidR="00CF289B" w:rsidRPr="0095186E">
        <w:rPr>
          <w:rFonts w:ascii="Times New Roman" w:hAnsi="Times New Roman" w:cs="Times New Roman"/>
          <w:b/>
          <w:i/>
          <w:caps/>
          <w:sz w:val="26"/>
          <w:szCs w:val="26"/>
        </w:rPr>
        <w:t>0</w:t>
      </w:r>
      <w:r w:rsidR="00CA5AF6" w:rsidRPr="0095186E">
        <w:rPr>
          <w:rFonts w:ascii="Times New Roman" w:hAnsi="Times New Roman" w:cs="Times New Roman"/>
          <w:b/>
          <w:i/>
          <w:caps/>
          <w:sz w:val="26"/>
          <w:szCs w:val="26"/>
        </w:rPr>
        <w:t>3</w:t>
      </w:r>
      <w:r w:rsidR="00BB62E5" w:rsidRPr="0095186E">
        <w:rPr>
          <w:rFonts w:ascii="Times New Roman" w:hAnsi="Times New Roman" w:cs="Times New Roman"/>
          <w:b/>
          <w:i/>
          <w:caps/>
          <w:sz w:val="26"/>
          <w:szCs w:val="26"/>
        </w:rPr>
        <w:t xml:space="preserve"> «ОСНОВЫ Финансовой </w:t>
      </w:r>
      <w:r w:rsidR="0076127D" w:rsidRPr="0095186E">
        <w:rPr>
          <w:rFonts w:ascii="Times New Roman" w:hAnsi="Times New Roman" w:cs="Times New Roman"/>
          <w:b/>
          <w:i/>
          <w:caps/>
          <w:sz w:val="26"/>
          <w:szCs w:val="26"/>
        </w:rPr>
        <w:t>грамотности</w:t>
      </w:r>
      <w:r w:rsidR="00241053" w:rsidRPr="0095186E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9B3C3A" w:rsidRPr="0095186E" w:rsidRDefault="0095186E" w:rsidP="0076127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</w:t>
      </w:r>
      <w:r w:rsidR="003700AF" w:rsidRPr="0095186E">
        <w:rPr>
          <w:rFonts w:ascii="Times New Roman" w:hAnsi="Times New Roman" w:cs="Times New Roman"/>
          <w:i/>
          <w:sz w:val="26"/>
          <w:szCs w:val="26"/>
        </w:rPr>
        <w:t xml:space="preserve">по профессии </w:t>
      </w:r>
      <w:r w:rsidR="00CA5AF6" w:rsidRPr="0095186E">
        <w:rPr>
          <w:rFonts w:ascii="Times New Roman" w:hAnsi="Times New Roman" w:cs="Times New Roman"/>
          <w:i/>
          <w:sz w:val="26"/>
          <w:szCs w:val="26"/>
        </w:rPr>
        <w:t>29.01.08 Оператор швейного оборудования</w:t>
      </w:r>
    </w:p>
    <w:p w:rsidR="00CA5AF6" w:rsidRPr="0095186E" w:rsidRDefault="00CA5AF6" w:rsidP="0095186E">
      <w:pPr>
        <w:tabs>
          <w:tab w:val="left" w:pos="-126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B53D96" w:rsidRPr="0095186E" w:rsidRDefault="00B53D96" w:rsidP="0095186E">
      <w:pPr>
        <w:pStyle w:val="a4"/>
        <w:numPr>
          <w:ilvl w:val="0"/>
          <w:numId w:val="18"/>
        </w:numPr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i/>
          <w:sz w:val="25"/>
          <w:szCs w:val="25"/>
          <w:lang w:eastAsia="ar-SA"/>
        </w:rPr>
      </w:pPr>
      <w:r w:rsidRPr="0095186E">
        <w:rPr>
          <w:rFonts w:ascii="Times New Roman" w:eastAsia="Calibri" w:hAnsi="Times New Roman" w:cs="Times New Roman"/>
          <w:b/>
          <w:i/>
          <w:sz w:val="25"/>
          <w:szCs w:val="25"/>
          <w:lang w:eastAsia="ar-SA"/>
        </w:rPr>
        <w:t>Область применения программы:</w:t>
      </w:r>
    </w:p>
    <w:p w:rsidR="00631C45" w:rsidRPr="0095186E" w:rsidRDefault="00B53D96" w:rsidP="0095186E">
      <w:pPr>
        <w:tabs>
          <w:tab w:val="left" w:pos="-1260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5"/>
          <w:szCs w:val="25"/>
        </w:rPr>
      </w:pPr>
      <w:r w:rsidRPr="0095186E">
        <w:rPr>
          <w:rFonts w:ascii="Times New Roman" w:eastAsia="Times New Roman" w:hAnsi="Times New Roman" w:cs="Times New Roman"/>
          <w:i/>
          <w:color w:val="000000"/>
          <w:sz w:val="25"/>
          <w:szCs w:val="25"/>
        </w:rPr>
        <w:t xml:space="preserve">Программа учебной дисциплины «Основы финансовой грамотности» предназначена для изучения основ финансовой грамотности в профессиональных образовательных организациях, реализующих образовательную программу среднего общего образования, при подготовке </w:t>
      </w:r>
    </w:p>
    <w:p w:rsidR="00B53D96" w:rsidRPr="0095186E" w:rsidRDefault="00B53D96" w:rsidP="0095186E">
      <w:pPr>
        <w:tabs>
          <w:tab w:val="left" w:pos="-126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95186E">
        <w:rPr>
          <w:rFonts w:ascii="Times New Roman" w:eastAsia="Times New Roman" w:hAnsi="Times New Roman" w:cs="Times New Roman"/>
          <w:i/>
          <w:color w:val="000000"/>
          <w:sz w:val="25"/>
          <w:szCs w:val="25"/>
        </w:rPr>
        <w:t>специалистов среднего звена, по специальностям и профессиям СПО</w:t>
      </w:r>
    </w:p>
    <w:p w:rsidR="00B53D96" w:rsidRPr="0095186E" w:rsidRDefault="00B53D96" w:rsidP="0095186E">
      <w:pPr>
        <w:pStyle w:val="a8"/>
        <w:numPr>
          <w:ilvl w:val="0"/>
          <w:numId w:val="18"/>
        </w:numPr>
        <w:ind w:left="0"/>
        <w:jc w:val="both"/>
        <w:rPr>
          <w:rFonts w:eastAsiaTheme="majorEastAsia"/>
          <w:b/>
          <w:i/>
          <w:sz w:val="25"/>
          <w:szCs w:val="25"/>
        </w:rPr>
      </w:pPr>
      <w:r w:rsidRPr="0095186E">
        <w:rPr>
          <w:rFonts w:eastAsiaTheme="majorEastAsia"/>
          <w:b/>
          <w:i/>
          <w:sz w:val="25"/>
          <w:szCs w:val="25"/>
        </w:rPr>
        <w:t>Место дисциплины в структуре программы подготовки специалистов среднего звена:</w:t>
      </w:r>
    </w:p>
    <w:p w:rsidR="00B53D96" w:rsidRPr="0095186E" w:rsidRDefault="00B53D96" w:rsidP="0095186E">
      <w:pPr>
        <w:pStyle w:val="a8"/>
        <w:ind w:firstLine="567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 xml:space="preserve">Учебная дисциплина «Основы финансовой грамотности» относится к дополнительным образовательным программам по развитию основ финансовой грамотности обучающихся образовательных учреждений среднего профессионального образования. Количество часов определено за счет вариативной части циклов ОПОП. </w:t>
      </w:r>
    </w:p>
    <w:p w:rsidR="00165613" w:rsidRPr="0095186E" w:rsidRDefault="00165613" w:rsidP="0095186E">
      <w:pPr>
        <w:pStyle w:val="a4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5"/>
          <w:szCs w:val="25"/>
        </w:rPr>
      </w:pPr>
      <w:r w:rsidRPr="0095186E">
        <w:rPr>
          <w:rFonts w:ascii="Times New Roman" w:hAnsi="Times New Roman" w:cs="Times New Roman"/>
          <w:b/>
          <w:i/>
          <w:sz w:val="25"/>
          <w:szCs w:val="25"/>
        </w:rPr>
        <w:t>Цель и планируемые результаты освоения дисциплины</w:t>
      </w:r>
    </w:p>
    <w:p w:rsidR="00631C45" w:rsidRPr="0095186E" w:rsidRDefault="00165613" w:rsidP="0095186E">
      <w:pPr>
        <w:pStyle w:val="a8"/>
        <w:ind w:firstLine="567"/>
        <w:jc w:val="both"/>
        <w:rPr>
          <w:b/>
          <w:i/>
          <w:color w:val="000000"/>
          <w:sz w:val="25"/>
          <w:szCs w:val="25"/>
        </w:rPr>
      </w:pPr>
      <w:r w:rsidRPr="0095186E">
        <w:rPr>
          <w:i/>
          <w:sz w:val="25"/>
          <w:szCs w:val="25"/>
        </w:rPr>
        <w:t xml:space="preserve">Целью изучения дисциплины является формирование </w:t>
      </w:r>
      <w:r w:rsidRPr="0095186E">
        <w:rPr>
          <w:b/>
          <w:i/>
          <w:sz w:val="25"/>
          <w:szCs w:val="25"/>
        </w:rPr>
        <w:t xml:space="preserve">общих компетенций </w:t>
      </w:r>
      <w:r w:rsidR="00631C45" w:rsidRPr="0095186E">
        <w:rPr>
          <w:i/>
          <w:sz w:val="25"/>
          <w:szCs w:val="25"/>
        </w:rPr>
        <w:t>ОК1, ОК</w:t>
      </w:r>
      <w:proofErr w:type="gramStart"/>
      <w:r w:rsidR="00631C45" w:rsidRPr="0095186E">
        <w:rPr>
          <w:i/>
          <w:sz w:val="25"/>
          <w:szCs w:val="25"/>
        </w:rPr>
        <w:t>2,ОК</w:t>
      </w:r>
      <w:proofErr w:type="gramEnd"/>
      <w:r w:rsidR="00631C45" w:rsidRPr="0095186E">
        <w:rPr>
          <w:i/>
          <w:sz w:val="25"/>
          <w:szCs w:val="25"/>
        </w:rPr>
        <w:t>3, ОК4, ОК5</w:t>
      </w:r>
      <w:r w:rsidR="00E011D5" w:rsidRPr="0095186E">
        <w:rPr>
          <w:i/>
          <w:sz w:val="25"/>
          <w:szCs w:val="25"/>
        </w:rPr>
        <w:t>, и ОК</w:t>
      </w:r>
      <w:r w:rsidR="00631C45" w:rsidRPr="0095186E">
        <w:rPr>
          <w:i/>
          <w:sz w:val="25"/>
          <w:szCs w:val="25"/>
        </w:rPr>
        <w:t>7</w:t>
      </w:r>
      <w:r w:rsidRPr="0095186E">
        <w:rPr>
          <w:i/>
          <w:sz w:val="25"/>
          <w:szCs w:val="25"/>
        </w:rPr>
        <w:t xml:space="preserve">, </w:t>
      </w:r>
      <w:r w:rsidRPr="0095186E">
        <w:rPr>
          <w:b/>
          <w:i/>
          <w:color w:val="000000"/>
          <w:sz w:val="25"/>
          <w:szCs w:val="25"/>
        </w:rPr>
        <w:t>Личностных результатов реализации программы воспитания: ЛР1- ЛР</w:t>
      </w:r>
      <w:r w:rsidR="00C50B11" w:rsidRPr="0095186E">
        <w:rPr>
          <w:b/>
          <w:i/>
          <w:color w:val="000000"/>
          <w:sz w:val="25"/>
          <w:szCs w:val="25"/>
        </w:rPr>
        <w:t>2</w:t>
      </w:r>
      <w:r w:rsidR="00E35163">
        <w:rPr>
          <w:b/>
          <w:i/>
          <w:color w:val="000000"/>
          <w:sz w:val="25"/>
          <w:szCs w:val="25"/>
        </w:rPr>
        <w:t>3</w:t>
      </w:r>
    </w:p>
    <w:p w:rsidR="00B53D96" w:rsidRPr="0095186E" w:rsidRDefault="00B53D96" w:rsidP="0095186E">
      <w:pPr>
        <w:pStyle w:val="a8"/>
        <w:numPr>
          <w:ilvl w:val="0"/>
          <w:numId w:val="20"/>
        </w:numPr>
        <w:ind w:left="0"/>
        <w:jc w:val="both"/>
        <w:rPr>
          <w:rFonts w:eastAsiaTheme="majorEastAsia"/>
          <w:b/>
          <w:i/>
          <w:sz w:val="25"/>
          <w:szCs w:val="25"/>
        </w:rPr>
      </w:pPr>
      <w:r w:rsidRPr="0095186E">
        <w:rPr>
          <w:rFonts w:eastAsiaTheme="majorEastAsia"/>
          <w:b/>
          <w:i/>
          <w:sz w:val="25"/>
          <w:szCs w:val="25"/>
        </w:rPr>
        <w:t>Требования к результатам освоения дисциплины:</w:t>
      </w:r>
    </w:p>
    <w:p w:rsidR="00B53D96" w:rsidRPr="0095186E" w:rsidRDefault="00B53D96" w:rsidP="0095186E">
      <w:pPr>
        <w:pStyle w:val="a8"/>
        <w:ind w:firstLine="567"/>
        <w:jc w:val="both"/>
        <w:rPr>
          <w:rFonts w:eastAsiaTheme="majorEastAsia"/>
          <w:b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 xml:space="preserve">В результате освоения дисциплины обучающийся должен </w:t>
      </w:r>
      <w:r w:rsidRPr="0095186E">
        <w:rPr>
          <w:rFonts w:eastAsiaTheme="majorEastAsia"/>
          <w:b/>
          <w:i/>
          <w:sz w:val="25"/>
          <w:szCs w:val="25"/>
        </w:rPr>
        <w:t xml:space="preserve">уметь: </w:t>
      </w:r>
    </w:p>
    <w:p w:rsidR="00B53D96" w:rsidRPr="0095186E" w:rsidRDefault="00B53D96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 управлять деньгами; учитывать движение денежных средств;</w:t>
      </w:r>
    </w:p>
    <w:p w:rsidR="00B53D96" w:rsidRPr="0095186E" w:rsidRDefault="00B53D96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 применять способы зарабатывать на жизнь, связанные с работой по найму организацией собственного бизнеса;</w:t>
      </w:r>
    </w:p>
    <w:p w:rsidR="00B53D96" w:rsidRPr="0095186E" w:rsidRDefault="00B53D96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</w:t>
      </w:r>
      <w:r w:rsidRPr="0095186E">
        <w:rPr>
          <w:rFonts w:eastAsiaTheme="majorEastAsia"/>
          <w:i/>
          <w:sz w:val="25"/>
          <w:szCs w:val="25"/>
        </w:rPr>
        <w:tab/>
        <w:t>применять различные способы распределения денег между сбережениями и расходами, критически рассматривать возможности в сфере планирования личного бюджета, бюджета семьи;</w:t>
      </w:r>
    </w:p>
    <w:p w:rsidR="00B53D96" w:rsidRPr="0095186E" w:rsidRDefault="0095186E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</w:t>
      </w:r>
      <w:r w:rsidRPr="0095186E">
        <w:rPr>
          <w:rFonts w:eastAsiaTheme="majorEastAsia"/>
          <w:i/>
          <w:sz w:val="25"/>
          <w:szCs w:val="25"/>
        </w:rPr>
        <w:tab/>
        <w:t>применять способы обоснования выбора конкретного</w:t>
      </w:r>
      <w:r w:rsidR="00B53D96" w:rsidRPr="0095186E">
        <w:rPr>
          <w:rFonts w:eastAsiaTheme="majorEastAsia"/>
          <w:i/>
          <w:sz w:val="25"/>
          <w:szCs w:val="25"/>
        </w:rPr>
        <w:t xml:space="preserve"> учреждения</w:t>
      </w:r>
    </w:p>
    <w:p w:rsidR="00B53D96" w:rsidRPr="0095186E" w:rsidRDefault="00631C45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 xml:space="preserve">финансовой сферы в качестве партнера, критически </w:t>
      </w:r>
      <w:r w:rsidR="00B53D96" w:rsidRPr="0095186E">
        <w:rPr>
          <w:rFonts w:eastAsiaTheme="majorEastAsia"/>
          <w:i/>
          <w:sz w:val="25"/>
          <w:szCs w:val="25"/>
        </w:rPr>
        <w:t>рассматривать предложения продуктов, услуг учреждений финансовой сферы;</w:t>
      </w:r>
    </w:p>
    <w:p w:rsidR="00B53D96" w:rsidRPr="0095186E" w:rsidRDefault="00B53D96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</w:t>
      </w:r>
      <w:r w:rsidRPr="0095186E">
        <w:rPr>
          <w:rFonts w:eastAsiaTheme="majorEastAsia"/>
          <w:i/>
          <w:sz w:val="25"/>
          <w:szCs w:val="25"/>
        </w:rPr>
        <w:tab/>
        <w:t>рассчитывать размеры затрат и доходов бизнеса на примере виртуального предприятия, выбирать наиболее рациональные формы использования кредитных, заемных ресурсов;</w:t>
      </w:r>
    </w:p>
    <w:p w:rsidR="00B53D96" w:rsidRPr="0095186E" w:rsidRDefault="00B53D96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</w:t>
      </w:r>
      <w:r w:rsidRPr="0095186E">
        <w:rPr>
          <w:rFonts w:eastAsiaTheme="majorEastAsia"/>
          <w:i/>
          <w:sz w:val="25"/>
          <w:szCs w:val="25"/>
        </w:rPr>
        <w:tab/>
        <w:t>определять разницу между личным и производственным потреблением;</w:t>
      </w:r>
    </w:p>
    <w:p w:rsidR="00B53D96" w:rsidRPr="0095186E" w:rsidRDefault="00B53D96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</w:t>
      </w:r>
      <w:r w:rsidRPr="0095186E">
        <w:rPr>
          <w:rFonts w:eastAsiaTheme="majorEastAsia"/>
          <w:i/>
          <w:sz w:val="25"/>
          <w:szCs w:val="25"/>
        </w:rPr>
        <w:tab/>
        <w:t>применять инструменты инвестирования ресурсов с учетом личных интересов или интересов бизнеса;</w:t>
      </w:r>
    </w:p>
    <w:p w:rsidR="00B53D96" w:rsidRPr="0095186E" w:rsidRDefault="00B53D96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</w:t>
      </w:r>
      <w:r w:rsidRPr="0095186E">
        <w:rPr>
          <w:rFonts w:eastAsiaTheme="majorEastAsia"/>
          <w:i/>
          <w:sz w:val="25"/>
          <w:szCs w:val="25"/>
        </w:rPr>
        <w:tab/>
        <w:t>применять инструменты страхования своих действий по управлению бюджетом и личными финансами.</w:t>
      </w:r>
    </w:p>
    <w:p w:rsidR="00B53D96" w:rsidRPr="0095186E" w:rsidRDefault="00B53D96" w:rsidP="0095186E">
      <w:pPr>
        <w:pStyle w:val="a8"/>
        <w:ind w:firstLine="567"/>
        <w:jc w:val="both"/>
        <w:rPr>
          <w:rFonts w:eastAsiaTheme="majorEastAsia"/>
          <w:b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 xml:space="preserve">В результате освоения дисциплины обучающийся должен </w:t>
      </w:r>
      <w:r w:rsidRPr="0095186E">
        <w:rPr>
          <w:rFonts w:eastAsiaTheme="majorEastAsia"/>
          <w:b/>
          <w:i/>
          <w:sz w:val="25"/>
          <w:szCs w:val="25"/>
        </w:rPr>
        <w:t>знать:</w:t>
      </w:r>
    </w:p>
    <w:p w:rsidR="00B53D96" w:rsidRPr="0095186E" w:rsidRDefault="00B53D96" w:rsidP="0095186E">
      <w:pPr>
        <w:pStyle w:val="a8"/>
        <w:ind w:firstLine="567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 функции денег в повседневной жизни, основы управления деньгами;</w:t>
      </w:r>
    </w:p>
    <w:p w:rsidR="00B53D96" w:rsidRPr="0095186E" w:rsidRDefault="00B53D96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</w:t>
      </w:r>
      <w:r w:rsidRPr="0095186E">
        <w:rPr>
          <w:rFonts w:eastAsiaTheme="majorEastAsia"/>
          <w:i/>
          <w:sz w:val="25"/>
          <w:szCs w:val="25"/>
        </w:rPr>
        <w:tab/>
        <w:t xml:space="preserve">основные характеристики оплачиваемой трудовой деятельности и этики, различия между работой по найму и </w:t>
      </w:r>
      <w:proofErr w:type="spellStart"/>
      <w:r w:rsidRPr="0095186E">
        <w:rPr>
          <w:rFonts w:eastAsiaTheme="majorEastAsia"/>
          <w:i/>
          <w:sz w:val="25"/>
          <w:szCs w:val="25"/>
        </w:rPr>
        <w:t>самозанятостью</w:t>
      </w:r>
      <w:proofErr w:type="spellEnd"/>
      <w:r w:rsidRPr="0095186E">
        <w:rPr>
          <w:rFonts w:eastAsiaTheme="majorEastAsia"/>
          <w:i/>
          <w:sz w:val="25"/>
          <w:szCs w:val="25"/>
        </w:rPr>
        <w:t>;</w:t>
      </w:r>
    </w:p>
    <w:p w:rsidR="00B53D96" w:rsidRPr="0095186E" w:rsidRDefault="00B53D96" w:rsidP="0095186E">
      <w:pPr>
        <w:pStyle w:val="a8"/>
        <w:ind w:firstLine="567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</w:t>
      </w:r>
      <w:r w:rsidRPr="0095186E">
        <w:rPr>
          <w:rFonts w:eastAsiaTheme="majorEastAsia"/>
          <w:i/>
          <w:sz w:val="25"/>
          <w:szCs w:val="25"/>
        </w:rPr>
        <w:tab/>
        <w:t>основные виды, функции и продукты, услуги учреждений финансовой сферы;</w:t>
      </w:r>
    </w:p>
    <w:p w:rsidR="00B53D96" w:rsidRPr="0095186E" w:rsidRDefault="00B53D96" w:rsidP="0095186E">
      <w:pPr>
        <w:pStyle w:val="a8"/>
        <w:ind w:firstLine="567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</w:t>
      </w:r>
      <w:r w:rsidRPr="0095186E">
        <w:rPr>
          <w:rFonts w:eastAsiaTheme="majorEastAsia"/>
          <w:i/>
          <w:sz w:val="25"/>
          <w:szCs w:val="25"/>
        </w:rPr>
        <w:tab/>
        <w:t>основные этапы планирования и создания собственного бизнеса;</w:t>
      </w:r>
    </w:p>
    <w:p w:rsidR="00B53D96" w:rsidRPr="0095186E" w:rsidRDefault="00B53D96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</w:t>
      </w:r>
      <w:r w:rsidRPr="0095186E">
        <w:rPr>
          <w:rFonts w:eastAsiaTheme="majorEastAsia"/>
          <w:i/>
          <w:sz w:val="25"/>
          <w:szCs w:val="25"/>
        </w:rPr>
        <w:tab/>
        <w:t>условия и инструменты принятия грамотных потребительских решений в финансовой сфере;</w:t>
      </w:r>
    </w:p>
    <w:p w:rsidR="00B53D96" w:rsidRPr="0095186E" w:rsidRDefault="00B53D96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</w:t>
      </w:r>
      <w:r w:rsidRPr="0095186E">
        <w:rPr>
          <w:rFonts w:eastAsiaTheme="majorEastAsia"/>
          <w:i/>
          <w:sz w:val="25"/>
          <w:szCs w:val="25"/>
        </w:rPr>
        <w:tab/>
        <w:t xml:space="preserve">основные подходы к инвестированию ресурсов в современных экономических </w:t>
      </w:r>
      <w:proofErr w:type="spellStart"/>
      <w:r w:rsidRPr="0095186E">
        <w:rPr>
          <w:rFonts w:eastAsiaTheme="majorEastAsia"/>
          <w:i/>
          <w:sz w:val="25"/>
          <w:szCs w:val="25"/>
        </w:rPr>
        <w:t>условях</w:t>
      </w:r>
      <w:proofErr w:type="spellEnd"/>
      <w:r w:rsidRPr="0095186E">
        <w:rPr>
          <w:rFonts w:eastAsiaTheme="majorEastAsia"/>
          <w:i/>
          <w:sz w:val="25"/>
          <w:szCs w:val="25"/>
        </w:rPr>
        <w:t>;</w:t>
      </w:r>
    </w:p>
    <w:p w:rsidR="00B53D96" w:rsidRPr="0095186E" w:rsidRDefault="00B53D96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</w:t>
      </w:r>
      <w:r w:rsidRPr="0095186E">
        <w:rPr>
          <w:rFonts w:eastAsiaTheme="majorEastAsia"/>
          <w:i/>
          <w:sz w:val="25"/>
          <w:szCs w:val="25"/>
        </w:rPr>
        <w:tab/>
        <w:t>основные виды налогов, права потребителей услуг учреждений финансовой сферы и требования по обязательному раскрытию информации;</w:t>
      </w:r>
    </w:p>
    <w:p w:rsidR="00B53D96" w:rsidRPr="0095186E" w:rsidRDefault="00B53D96" w:rsidP="0095186E">
      <w:pPr>
        <w:pStyle w:val="a8"/>
        <w:jc w:val="both"/>
        <w:rPr>
          <w:rFonts w:eastAsiaTheme="majorEastAsia"/>
          <w:i/>
          <w:sz w:val="25"/>
          <w:szCs w:val="25"/>
        </w:rPr>
      </w:pPr>
      <w:r w:rsidRPr="0095186E">
        <w:rPr>
          <w:rFonts w:eastAsiaTheme="majorEastAsia"/>
          <w:i/>
          <w:sz w:val="25"/>
          <w:szCs w:val="25"/>
        </w:rPr>
        <w:t>-</w:t>
      </w:r>
      <w:r w:rsidRPr="0095186E">
        <w:rPr>
          <w:rFonts w:eastAsiaTheme="majorEastAsia"/>
          <w:i/>
          <w:sz w:val="25"/>
          <w:szCs w:val="25"/>
        </w:rPr>
        <w:tab/>
        <w:t>основные виды рисков при использовании продуктов, услуг учреждений финансовой сферы;</w:t>
      </w:r>
    </w:p>
    <w:p w:rsidR="00B53D96" w:rsidRPr="00E35163" w:rsidRDefault="00B53D96" w:rsidP="00631C45">
      <w:pPr>
        <w:pStyle w:val="a8"/>
        <w:numPr>
          <w:ilvl w:val="0"/>
          <w:numId w:val="20"/>
        </w:numPr>
        <w:rPr>
          <w:rFonts w:eastAsiaTheme="majorEastAsia"/>
          <w:i/>
          <w:sz w:val="26"/>
          <w:szCs w:val="26"/>
        </w:rPr>
      </w:pPr>
      <w:r w:rsidRPr="0095186E">
        <w:rPr>
          <w:rFonts w:eastAsiaTheme="majorEastAsia"/>
          <w:b/>
          <w:bCs/>
          <w:i/>
          <w:sz w:val="26"/>
          <w:szCs w:val="26"/>
        </w:rPr>
        <w:lastRenderedPageBreak/>
        <w:t>Объем учебной дисциплины и виды учебной работы</w:t>
      </w:r>
    </w:p>
    <w:p w:rsidR="00E35163" w:rsidRPr="0095186E" w:rsidRDefault="00E35163" w:rsidP="00631C45">
      <w:pPr>
        <w:pStyle w:val="a8"/>
        <w:numPr>
          <w:ilvl w:val="0"/>
          <w:numId w:val="20"/>
        </w:numPr>
        <w:rPr>
          <w:rFonts w:eastAsiaTheme="majorEastAsia"/>
          <w:i/>
          <w:sz w:val="26"/>
          <w:szCs w:val="26"/>
        </w:rPr>
      </w:pPr>
    </w:p>
    <w:tbl>
      <w:tblPr>
        <w:tblW w:w="10485" w:type="dxa"/>
        <w:tblInd w:w="-6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9"/>
        <w:gridCol w:w="1274"/>
        <w:gridCol w:w="1842"/>
      </w:tblGrid>
      <w:tr w:rsidR="00E35163" w:rsidRPr="00E35163" w:rsidTr="00E35163">
        <w:trPr>
          <w:trHeight w:val="316"/>
        </w:trPr>
        <w:tc>
          <w:tcPr>
            <w:tcW w:w="73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35163" w:rsidRPr="00E35163" w:rsidRDefault="00E35163">
            <w:pPr>
              <w:spacing w:after="0" w:line="316" w:lineRule="exact"/>
              <w:ind w:left="26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5163" w:rsidRPr="00E35163" w:rsidRDefault="00E35163">
            <w:pPr>
              <w:spacing w:after="0" w:line="316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Объем</w:t>
            </w:r>
          </w:p>
          <w:p w:rsidR="00E35163" w:rsidRPr="00E35163" w:rsidRDefault="00E351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5163" w:rsidRPr="00E35163" w:rsidRDefault="00E35163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51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</w:tr>
      <w:tr w:rsidR="00E35163" w:rsidRPr="00E35163" w:rsidTr="00E35163">
        <w:trPr>
          <w:trHeight w:val="323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5163" w:rsidRPr="00E35163" w:rsidRDefault="00E351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163" w:rsidRPr="00E35163" w:rsidRDefault="00E351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163" w:rsidRPr="00E35163" w:rsidRDefault="00E351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35163" w:rsidRPr="00E35163" w:rsidTr="00E35163">
        <w:trPr>
          <w:trHeight w:val="316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35163" w:rsidRPr="00E35163" w:rsidRDefault="00E35163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35163" w:rsidRPr="00E35163" w:rsidRDefault="00E35163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5163" w:rsidRPr="00E35163" w:rsidRDefault="00E35163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</w:pPr>
            <w:r w:rsidRPr="00E35163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10</w:t>
            </w:r>
          </w:p>
        </w:tc>
      </w:tr>
      <w:tr w:rsidR="00E35163" w:rsidRPr="00E35163" w:rsidTr="00E35163">
        <w:trPr>
          <w:trHeight w:val="316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35163" w:rsidRPr="00E35163" w:rsidRDefault="00E35163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35163" w:rsidRPr="00E35163" w:rsidRDefault="00E35163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5163" w:rsidRPr="00E35163" w:rsidRDefault="00E35163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</w:pPr>
          </w:p>
        </w:tc>
      </w:tr>
      <w:tr w:rsidR="00E35163" w:rsidRPr="00E35163" w:rsidTr="00E35163">
        <w:trPr>
          <w:trHeight w:val="317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35163" w:rsidRPr="00E35163" w:rsidRDefault="00E35163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5163" w:rsidRPr="00E35163" w:rsidRDefault="00E351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5163" w:rsidRPr="00E35163" w:rsidRDefault="00E351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163" w:rsidRPr="00E35163" w:rsidTr="00E35163">
        <w:trPr>
          <w:trHeight w:val="317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35163" w:rsidRPr="00E35163" w:rsidRDefault="00E35163">
            <w:pPr>
              <w:spacing w:after="0" w:line="313" w:lineRule="exact"/>
              <w:ind w:left="4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35163" w:rsidRPr="00E35163" w:rsidRDefault="00E35163">
            <w:pPr>
              <w:spacing w:after="0" w:line="313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5163" w:rsidRPr="00E35163" w:rsidRDefault="00E35163">
            <w:pPr>
              <w:spacing w:after="0" w:line="313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E35163" w:rsidRPr="00E35163" w:rsidTr="00E35163">
        <w:trPr>
          <w:trHeight w:val="316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35163" w:rsidRPr="00E35163" w:rsidRDefault="00E35163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35163" w:rsidRPr="00E35163" w:rsidRDefault="00E35163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5163" w:rsidRPr="00E35163" w:rsidRDefault="00E35163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163" w:rsidRPr="00E35163" w:rsidTr="00E35163">
        <w:trPr>
          <w:trHeight w:val="318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35163" w:rsidRPr="00E35163" w:rsidRDefault="00E351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Промежуточная аттестация в форме </w:t>
            </w:r>
            <w:r w:rsidRPr="00E351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дифференцированного зачета 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35163" w:rsidRPr="00E35163" w:rsidRDefault="00E351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163" w:rsidRPr="00E35163" w:rsidRDefault="00E351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631C45" w:rsidRPr="0095186E" w:rsidRDefault="00631C45" w:rsidP="00631C45">
      <w:pPr>
        <w:pStyle w:val="a8"/>
        <w:ind w:left="927"/>
        <w:rPr>
          <w:rFonts w:eastAsiaTheme="majorEastAsia"/>
          <w:i/>
          <w:sz w:val="26"/>
          <w:szCs w:val="26"/>
        </w:rPr>
      </w:pPr>
    </w:p>
    <w:p w:rsidR="00B53D96" w:rsidRPr="0095186E" w:rsidRDefault="00B53D96" w:rsidP="00B53D96">
      <w:pPr>
        <w:pStyle w:val="a8"/>
        <w:ind w:firstLine="567"/>
        <w:rPr>
          <w:rFonts w:eastAsiaTheme="majorEastAsia"/>
          <w:i/>
          <w:sz w:val="26"/>
          <w:szCs w:val="26"/>
        </w:rPr>
      </w:pPr>
    </w:p>
    <w:p w:rsidR="00B53D96" w:rsidRPr="0095186E" w:rsidRDefault="00B53D96" w:rsidP="00B53D96">
      <w:pPr>
        <w:pStyle w:val="a8"/>
        <w:ind w:firstLine="567"/>
        <w:rPr>
          <w:rFonts w:eastAsiaTheme="majorEastAsia"/>
          <w:i/>
          <w:sz w:val="26"/>
          <w:szCs w:val="26"/>
        </w:rPr>
      </w:pPr>
    </w:p>
    <w:p w:rsidR="00B53D96" w:rsidRPr="0095186E" w:rsidRDefault="00B53D96" w:rsidP="00B53D96">
      <w:pPr>
        <w:pStyle w:val="a8"/>
        <w:rPr>
          <w:i/>
          <w:sz w:val="26"/>
          <w:szCs w:val="26"/>
        </w:rPr>
      </w:pPr>
    </w:p>
    <w:p w:rsidR="00D826E1" w:rsidRPr="0095186E" w:rsidRDefault="00B53D96" w:rsidP="00165613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5186E">
        <w:rPr>
          <w:rFonts w:ascii="Times New Roman" w:hAnsi="Times New Roman" w:cs="Times New Roman"/>
          <w:b/>
          <w:i/>
          <w:sz w:val="26"/>
          <w:szCs w:val="26"/>
        </w:rPr>
        <w:t>Содержание учебной дисциплины «Основы финансовой грамотности»</w:t>
      </w:r>
    </w:p>
    <w:p w:rsidR="00B53D96" w:rsidRPr="0095186E" w:rsidRDefault="00B53D96" w:rsidP="00B53D9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7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631C45" w:rsidRPr="0095186E" w:rsidRDefault="00631C45" w:rsidP="00631C45">
      <w:pPr>
        <w:spacing w:after="0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5186E">
        <w:rPr>
          <w:rFonts w:ascii="Times New Roman" w:hAnsi="Times New Roman" w:cs="Times New Roman"/>
          <w:i/>
          <w:color w:val="000000"/>
          <w:sz w:val="26"/>
          <w:szCs w:val="26"/>
        </w:rPr>
        <w:t>Тема 1.1. Личное финансовое планирование</w:t>
      </w:r>
    </w:p>
    <w:p w:rsidR="00631C45" w:rsidRPr="0095186E" w:rsidRDefault="00631C45" w:rsidP="00631C45">
      <w:pPr>
        <w:spacing w:after="0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518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Тема 1.2. </w:t>
      </w:r>
      <w:r w:rsidRPr="0095186E">
        <w:rPr>
          <w:rFonts w:ascii="Times New Roman" w:hAnsi="Times New Roman" w:cs="Times New Roman"/>
          <w:i/>
          <w:sz w:val="26"/>
          <w:szCs w:val="26"/>
        </w:rPr>
        <w:t>Банковская система России</w:t>
      </w:r>
    </w:p>
    <w:p w:rsidR="00631C45" w:rsidRPr="0095186E" w:rsidRDefault="00631C45" w:rsidP="00631C45">
      <w:pPr>
        <w:spacing w:after="0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518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Тема 1.4. </w:t>
      </w:r>
      <w:r w:rsidRPr="0095186E">
        <w:rPr>
          <w:rFonts w:ascii="Times New Roman" w:hAnsi="Times New Roman" w:cs="Times New Roman"/>
          <w:i/>
          <w:sz w:val="26"/>
          <w:szCs w:val="26"/>
        </w:rPr>
        <w:t>Кредит</w:t>
      </w:r>
    </w:p>
    <w:p w:rsidR="00631C45" w:rsidRPr="0095186E" w:rsidRDefault="00631C45" w:rsidP="00631C45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9518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Тема 2.1. </w:t>
      </w:r>
      <w:r w:rsidRPr="0095186E">
        <w:rPr>
          <w:rFonts w:ascii="Times New Roman" w:hAnsi="Times New Roman" w:cs="Times New Roman"/>
          <w:i/>
          <w:sz w:val="26"/>
          <w:szCs w:val="26"/>
        </w:rPr>
        <w:t>Страхование имущества</w:t>
      </w:r>
    </w:p>
    <w:p w:rsidR="00631C45" w:rsidRPr="0095186E" w:rsidRDefault="00631C45" w:rsidP="00631C45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9518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Тема 2.2. </w:t>
      </w:r>
      <w:r w:rsidRPr="0095186E">
        <w:rPr>
          <w:rFonts w:ascii="Times New Roman" w:hAnsi="Times New Roman" w:cs="Times New Roman"/>
          <w:i/>
          <w:sz w:val="26"/>
          <w:szCs w:val="26"/>
        </w:rPr>
        <w:t>Страхование здоровья и жизни</w:t>
      </w:r>
    </w:p>
    <w:p w:rsidR="00631C45" w:rsidRPr="0095186E" w:rsidRDefault="00631C45" w:rsidP="00631C45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9518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Тема 3.1. </w:t>
      </w:r>
      <w:r w:rsidRPr="0095186E">
        <w:rPr>
          <w:rFonts w:ascii="Times New Roman" w:hAnsi="Times New Roman" w:cs="Times New Roman"/>
          <w:i/>
          <w:sz w:val="26"/>
          <w:szCs w:val="26"/>
        </w:rPr>
        <w:t>Виды налогов</w:t>
      </w:r>
    </w:p>
    <w:p w:rsidR="00631C45" w:rsidRPr="0095186E" w:rsidRDefault="00631C45" w:rsidP="00631C45">
      <w:pPr>
        <w:spacing w:after="0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518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Тема 3.2. </w:t>
      </w:r>
      <w:r w:rsidRPr="0095186E">
        <w:rPr>
          <w:rFonts w:ascii="Times New Roman" w:hAnsi="Times New Roman" w:cs="Times New Roman"/>
          <w:i/>
          <w:sz w:val="26"/>
          <w:szCs w:val="26"/>
        </w:rPr>
        <w:t>Налоговая декларация. Налоговые вычеты</w:t>
      </w:r>
    </w:p>
    <w:p w:rsidR="00631C45" w:rsidRPr="0095186E" w:rsidRDefault="00631C45" w:rsidP="00631C45">
      <w:pPr>
        <w:spacing w:after="0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518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Тема 4.1. </w:t>
      </w:r>
      <w:r w:rsidRPr="0095186E">
        <w:rPr>
          <w:rFonts w:ascii="Times New Roman" w:hAnsi="Times New Roman" w:cs="Times New Roman"/>
          <w:i/>
          <w:sz w:val="26"/>
          <w:szCs w:val="26"/>
        </w:rPr>
        <w:t>Обязательное пенсионное страхование</w:t>
      </w:r>
    </w:p>
    <w:p w:rsidR="00631C45" w:rsidRPr="0095186E" w:rsidRDefault="00631C45" w:rsidP="00631C45">
      <w:pPr>
        <w:spacing w:after="0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518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Тема 4.2. </w:t>
      </w:r>
      <w:r w:rsidRPr="0095186E">
        <w:rPr>
          <w:rFonts w:ascii="Times New Roman" w:hAnsi="Times New Roman" w:cs="Times New Roman"/>
          <w:i/>
          <w:sz w:val="26"/>
          <w:szCs w:val="26"/>
        </w:rPr>
        <w:t>Добровольное пенсионное обеспечение.</w:t>
      </w:r>
    </w:p>
    <w:p w:rsidR="00631C45" w:rsidRPr="0095186E" w:rsidRDefault="00631C45" w:rsidP="00631C45">
      <w:pPr>
        <w:spacing w:after="0"/>
        <w:rPr>
          <w:rFonts w:ascii="Times New Roman" w:hAnsi="Times New Roman" w:cs="Times New Roman"/>
          <w:bCs/>
          <w:i/>
          <w:sz w:val="26"/>
          <w:szCs w:val="26"/>
        </w:rPr>
      </w:pPr>
      <w:r w:rsidRPr="0095186E">
        <w:rPr>
          <w:rFonts w:ascii="Times New Roman" w:hAnsi="Times New Roman" w:cs="Times New Roman"/>
          <w:bCs/>
          <w:i/>
          <w:sz w:val="26"/>
          <w:szCs w:val="26"/>
        </w:rPr>
        <w:t xml:space="preserve">Тема 5.1. </w:t>
      </w:r>
      <w:r w:rsidRPr="0095186E">
        <w:rPr>
          <w:rFonts w:ascii="Times New Roman" w:hAnsi="Times New Roman" w:cs="Times New Roman"/>
          <w:i/>
          <w:sz w:val="26"/>
          <w:szCs w:val="26"/>
        </w:rPr>
        <w:t>Создание собственного бизнеса</w:t>
      </w:r>
    </w:p>
    <w:p w:rsidR="00631C45" w:rsidRPr="0095186E" w:rsidRDefault="00631C45" w:rsidP="00631C45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95186E">
        <w:rPr>
          <w:rFonts w:ascii="Times New Roman" w:hAnsi="Times New Roman" w:cs="Times New Roman"/>
          <w:i/>
          <w:sz w:val="26"/>
          <w:szCs w:val="26"/>
        </w:rPr>
        <w:t>Тема 6.1. Оценка и контроль рисков своих сбережений</w:t>
      </w:r>
    </w:p>
    <w:p w:rsidR="00631C45" w:rsidRPr="0095186E" w:rsidRDefault="00631C45" w:rsidP="00631C45">
      <w:pPr>
        <w:shd w:val="clear" w:color="auto" w:fill="FFFFFF"/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95186E">
        <w:rPr>
          <w:rFonts w:ascii="Times New Roman" w:hAnsi="Times New Roman" w:cs="Times New Roman"/>
          <w:i/>
          <w:sz w:val="26"/>
          <w:szCs w:val="26"/>
        </w:rPr>
        <w:t>Тема 6.2. Признаки финансовых пирамид и защита от мошеннических действий на финансовом рынке</w:t>
      </w:r>
    </w:p>
    <w:p w:rsidR="00B53D96" w:rsidRPr="0095186E" w:rsidRDefault="00B53D96" w:rsidP="00631C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B53D96" w:rsidRPr="0095186E" w:rsidSect="0076127D">
      <w:pgSz w:w="11906" w:h="16838"/>
      <w:pgMar w:top="709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F3E"/>
    <w:multiLevelType w:val="hybridMultilevel"/>
    <w:tmpl w:val="B4F48234"/>
    <w:lvl w:ilvl="0" w:tplc="AA6EE452">
      <w:start w:val="3"/>
      <w:numFmt w:val="decimal"/>
      <w:lvlText w:val="%1."/>
      <w:lvlJc w:val="left"/>
    </w:lvl>
    <w:lvl w:ilvl="1" w:tplc="C638C8D2">
      <w:numFmt w:val="decimal"/>
      <w:lvlText w:val=""/>
      <w:lvlJc w:val="left"/>
    </w:lvl>
    <w:lvl w:ilvl="2" w:tplc="D8C24532">
      <w:numFmt w:val="decimal"/>
      <w:lvlText w:val=""/>
      <w:lvlJc w:val="left"/>
    </w:lvl>
    <w:lvl w:ilvl="3" w:tplc="043A7BE0">
      <w:numFmt w:val="decimal"/>
      <w:lvlText w:val=""/>
      <w:lvlJc w:val="left"/>
    </w:lvl>
    <w:lvl w:ilvl="4" w:tplc="A30A23E4">
      <w:numFmt w:val="decimal"/>
      <w:lvlText w:val=""/>
      <w:lvlJc w:val="left"/>
    </w:lvl>
    <w:lvl w:ilvl="5" w:tplc="489E3124">
      <w:numFmt w:val="decimal"/>
      <w:lvlText w:val=""/>
      <w:lvlJc w:val="left"/>
    </w:lvl>
    <w:lvl w:ilvl="6" w:tplc="8DA21014">
      <w:numFmt w:val="decimal"/>
      <w:lvlText w:val=""/>
      <w:lvlJc w:val="left"/>
    </w:lvl>
    <w:lvl w:ilvl="7" w:tplc="5510B588">
      <w:numFmt w:val="decimal"/>
      <w:lvlText w:val=""/>
      <w:lvlJc w:val="left"/>
    </w:lvl>
    <w:lvl w:ilvl="8" w:tplc="ABD0DCC6">
      <w:numFmt w:val="decimal"/>
      <w:lvlText w:val=""/>
      <w:lvlJc w:val="left"/>
    </w:lvl>
  </w:abstractNum>
  <w:abstractNum w:abstractNumId="2" w15:restartNumberingAfterBreak="0">
    <w:nsid w:val="0000323B"/>
    <w:multiLevelType w:val="hybridMultilevel"/>
    <w:tmpl w:val="A2E263C6"/>
    <w:lvl w:ilvl="0" w:tplc="1C4E6682">
      <w:start w:val="1"/>
      <w:numFmt w:val="bullet"/>
      <w:lvlText w:val="и"/>
      <w:lvlJc w:val="left"/>
    </w:lvl>
    <w:lvl w:ilvl="1" w:tplc="2322136C">
      <w:numFmt w:val="decimal"/>
      <w:lvlText w:val=""/>
      <w:lvlJc w:val="left"/>
    </w:lvl>
    <w:lvl w:ilvl="2" w:tplc="7918EC32">
      <w:numFmt w:val="decimal"/>
      <w:lvlText w:val=""/>
      <w:lvlJc w:val="left"/>
    </w:lvl>
    <w:lvl w:ilvl="3" w:tplc="C4D4A378">
      <w:numFmt w:val="decimal"/>
      <w:lvlText w:val=""/>
      <w:lvlJc w:val="left"/>
    </w:lvl>
    <w:lvl w:ilvl="4" w:tplc="C48808C8">
      <w:numFmt w:val="decimal"/>
      <w:lvlText w:val=""/>
      <w:lvlJc w:val="left"/>
    </w:lvl>
    <w:lvl w:ilvl="5" w:tplc="2C96CA8C">
      <w:numFmt w:val="decimal"/>
      <w:lvlText w:val=""/>
      <w:lvlJc w:val="left"/>
    </w:lvl>
    <w:lvl w:ilvl="6" w:tplc="FD0EBF36">
      <w:numFmt w:val="decimal"/>
      <w:lvlText w:val=""/>
      <w:lvlJc w:val="left"/>
    </w:lvl>
    <w:lvl w:ilvl="7" w:tplc="0B8C784A">
      <w:numFmt w:val="decimal"/>
      <w:lvlText w:val=""/>
      <w:lvlJc w:val="left"/>
    </w:lvl>
    <w:lvl w:ilvl="8" w:tplc="23724146">
      <w:numFmt w:val="decimal"/>
      <w:lvlText w:val=""/>
      <w:lvlJc w:val="left"/>
    </w:lvl>
  </w:abstractNum>
  <w:abstractNum w:abstractNumId="3" w15:restartNumberingAfterBreak="0">
    <w:nsid w:val="0000390C"/>
    <w:multiLevelType w:val="hybridMultilevel"/>
    <w:tmpl w:val="6B121B92"/>
    <w:lvl w:ilvl="0" w:tplc="242ACCF6">
      <w:start w:val="1"/>
      <w:numFmt w:val="decimal"/>
      <w:lvlText w:val="%1."/>
      <w:lvlJc w:val="left"/>
    </w:lvl>
    <w:lvl w:ilvl="1" w:tplc="B0BE0C24">
      <w:numFmt w:val="decimal"/>
      <w:lvlText w:val=""/>
      <w:lvlJc w:val="left"/>
    </w:lvl>
    <w:lvl w:ilvl="2" w:tplc="399C9504">
      <w:numFmt w:val="decimal"/>
      <w:lvlText w:val=""/>
      <w:lvlJc w:val="left"/>
    </w:lvl>
    <w:lvl w:ilvl="3" w:tplc="565A500E">
      <w:numFmt w:val="decimal"/>
      <w:lvlText w:val=""/>
      <w:lvlJc w:val="left"/>
    </w:lvl>
    <w:lvl w:ilvl="4" w:tplc="ABFA0196">
      <w:numFmt w:val="decimal"/>
      <w:lvlText w:val=""/>
      <w:lvlJc w:val="left"/>
    </w:lvl>
    <w:lvl w:ilvl="5" w:tplc="3B72D4F2">
      <w:numFmt w:val="decimal"/>
      <w:lvlText w:val=""/>
      <w:lvlJc w:val="left"/>
    </w:lvl>
    <w:lvl w:ilvl="6" w:tplc="C330AC96">
      <w:numFmt w:val="decimal"/>
      <w:lvlText w:val=""/>
      <w:lvlJc w:val="left"/>
    </w:lvl>
    <w:lvl w:ilvl="7" w:tplc="78560AA2">
      <w:numFmt w:val="decimal"/>
      <w:lvlText w:val=""/>
      <w:lvlJc w:val="left"/>
    </w:lvl>
    <w:lvl w:ilvl="8" w:tplc="5E987BFA">
      <w:numFmt w:val="decimal"/>
      <w:lvlText w:val=""/>
      <w:lvlJc w:val="left"/>
    </w:lvl>
  </w:abstractNum>
  <w:abstractNum w:abstractNumId="4" w15:restartNumberingAfterBreak="0">
    <w:nsid w:val="00007E87"/>
    <w:multiLevelType w:val="hybridMultilevel"/>
    <w:tmpl w:val="FF32D95C"/>
    <w:lvl w:ilvl="0" w:tplc="5BBA451E">
      <w:start w:val="1"/>
      <w:numFmt w:val="decimal"/>
      <w:lvlText w:val="%1."/>
      <w:lvlJc w:val="left"/>
    </w:lvl>
    <w:lvl w:ilvl="1" w:tplc="0402296A">
      <w:numFmt w:val="decimal"/>
      <w:lvlText w:val=""/>
      <w:lvlJc w:val="left"/>
    </w:lvl>
    <w:lvl w:ilvl="2" w:tplc="1A627612">
      <w:numFmt w:val="decimal"/>
      <w:lvlText w:val=""/>
      <w:lvlJc w:val="left"/>
    </w:lvl>
    <w:lvl w:ilvl="3" w:tplc="177C4A9E">
      <w:numFmt w:val="decimal"/>
      <w:lvlText w:val=""/>
      <w:lvlJc w:val="left"/>
    </w:lvl>
    <w:lvl w:ilvl="4" w:tplc="0DD620A4">
      <w:numFmt w:val="decimal"/>
      <w:lvlText w:val=""/>
      <w:lvlJc w:val="left"/>
    </w:lvl>
    <w:lvl w:ilvl="5" w:tplc="88E427A8">
      <w:numFmt w:val="decimal"/>
      <w:lvlText w:val=""/>
      <w:lvlJc w:val="left"/>
    </w:lvl>
    <w:lvl w:ilvl="6" w:tplc="AB5442E8">
      <w:numFmt w:val="decimal"/>
      <w:lvlText w:val=""/>
      <w:lvlJc w:val="left"/>
    </w:lvl>
    <w:lvl w:ilvl="7" w:tplc="22C66DC8">
      <w:numFmt w:val="decimal"/>
      <w:lvlText w:val=""/>
      <w:lvlJc w:val="left"/>
    </w:lvl>
    <w:lvl w:ilvl="8" w:tplc="2A380D24">
      <w:numFmt w:val="decimal"/>
      <w:lvlText w:val=""/>
      <w:lvlJc w:val="left"/>
    </w:lvl>
  </w:abstractNum>
  <w:abstractNum w:abstractNumId="5" w15:restartNumberingAfterBreak="0">
    <w:nsid w:val="03847FF7"/>
    <w:multiLevelType w:val="hybridMultilevel"/>
    <w:tmpl w:val="95BE0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84F87"/>
    <w:multiLevelType w:val="hybridMultilevel"/>
    <w:tmpl w:val="775A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6051A"/>
    <w:multiLevelType w:val="hybridMultilevel"/>
    <w:tmpl w:val="A5A8BD2E"/>
    <w:lvl w:ilvl="0" w:tplc="CC8CBEF0">
      <w:start w:val="3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0E1C11"/>
    <w:multiLevelType w:val="hybridMultilevel"/>
    <w:tmpl w:val="FA58A8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1F404A"/>
    <w:multiLevelType w:val="hybridMultilevel"/>
    <w:tmpl w:val="2014EE4C"/>
    <w:lvl w:ilvl="0" w:tplc="72CEC026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6E255D"/>
    <w:multiLevelType w:val="hybridMultilevel"/>
    <w:tmpl w:val="F9D4E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DF2488"/>
    <w:multiLevelType w:val="hybridMultilevel"/>
    <w:tmpl w:val="4328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13" w15:restartNumberingAfterBreak="0">
    <w:nsid w:val="5C9D48DA"/>
    <w:multiLevelType w:val="hybridMultilevel"/>
    <w:tmpl w:val="2AAEE01C"/>
    <w:lvl w:ilvl="0" w:tplc="72CEC02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32992"/>
    <w:multiLevelType w:val="hybridMultilevel"/>
    <w:tmpl w:val="838CF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D23FC8"/>
    <w:multiLevelType w:val="hybridMultilevel"/>
    <w:tmpl w:val="EB0E23CE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467751C"/>
    <w:multiLevelType w:val="hybridMultilevel"/>
    <w:tmpl w:val="051A38B6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C0203"/>
    <w:multiLevelType w:val="hybridMultilevel"/>
    <w:tmpl w:val="C0D68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57144"/>
    <w:multiLevelType w:val="hybridMultilevel"/>
    <w:tmpl w:val="2A88F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5"/>
  </w:num>
  <w:num w:numId="5">
    <w:abstractNumId w:val="6"/>
  </w:num>
  <w:num w:numId="6">
    <w:abstractNumId w:val="14"/>
  </w:num>
  <w:num w:numId="7">
    <w:abstractNumId w:val="4"/>
  </w:num>
  <w:num w:numId="8">
    <w:abstractNumId w:val="3"/>
  </w:num>
  <w:num w:numId="9">
    <w:abstractNumId w:val="1"/>
  </w:num>
  <w:num w:numId="10">
    <w:abstractNumId w:val="11"/>
  </w:num>
  <w:num w:numId="11">
    <w:abstractNumId w:val="18"/>
  </w:num>
  <w:num w:numId="12">
    <w:abstractNumId w:val="2"/>
  </w:num>
  <w:num w:numId="13">
    <w:abstractNumId w:val="17"/>
  </w:num>
  <w:num w:numId="14">
    <w:abstractNumId w:val="13"/>
  </w:num>
  <w:num w:numId="15">
    <w:abstractNumId w:val="9"/>
  </w:num>
  <w:num w:numId="16">
    <w:abstractNumId w:val="8"/>
  </w:num>
  <w:num w:numId="17">
    <w:abstractNumId w:val="15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32121"/>
    <w:rsid w:val="00035082"/>
    <w:rsid w:val="000456F8"/>
    <w:rsid w:val="00046DDD"/>
    <w:rsid w:val="000D148D"/>
    <w:rsid w:val="000D6685"/>
    <w:rsid w:val="000D7C8E"/>
    <w:rsid w:val="000F30FE"/>
    <w:rsid w:val="00141C28"/>
    <w:rsid w:val="00165613"/>
    <w:rsid w:val="001F4F94"/>
    <w:rsid w:val="00241053"/>
    <w:rsid w:val="0027464C"/>
    <w:rsid w:val="002B0576"/>
    <w:rsid w:val="002D2776"/>
    <w:rsid w:val="002D64E3"/>
    <w:rsid w:val="00327134"/>
    <w:rsid w:val="003418EC"/>
    <w:rsid w:val="0035311E"/>
    <w:rsid w:val="003700AF"/>
    <w:rsid w:val="003F7CC2"/>
    <w:rsid w:val="004579B9"/>
    <w:rsid w:val="004614E5"/>
    <w:rsid w:val="00480F56"/>
    <w:rsid w:val="00484A9C"/>
    <w:rsid w:val="004B34F6"/>
    <w:rsid w:val="004C5FFB"/>
    <w:rsid w:val="004E7DE9"/>
    <w:rsid w:val="00631C45"/>
    <w:rsid w:val="00646520"/>
    <w:rsid w:val="0072226D"/>
    <w:rsid w:val="007409B5"/>
    <w:rsid w:val="0076127D"/>
    <w:rsid w:val="007812F6"/>
    <w:rsid w:val="007854D7"/>
    <w:rsid w:val="007947A0"/>
    <w:rsid w:val="00890661"/>
    <w:rsid w:val="008A7C10"/>
    <w:rsid w:val="008C2A79"/>
    <w:rsid w:val="008F0EC5"/>
    <w:rsid w:val="0095186E"/>
    <w:rsid w:val="00976D62"/>
    <w:rsid w:val="009B3C3A"/>
    <w:rsid w:val="009E3C05"/>
    <w:rsid w:val="009F2972"/>
    <w:rsid w:val="00A13430"/>
    <w:rsid w:val="00A20377"/>
    <w:rsid w:val="00A21B18"/>
    <w:rsid w:val="00AB5594"/>
    <w:rsid w:val="00B337EF"/>
    <w:rsid w:val="00B53D96"/>
    <w:rsid w:val="00BB62E5"/>
    <w:rsid w:val="00BB74E2"/>
    <w:rsid w:val="00C50B11"/>
    <w:rsid w:val="00CA556C"/>
    <w:rsid w:val="00CA5AF6"/>
    <w:rsid w:val="00CC4AF7"/>
    <w:rsid w:val="00CD1EB1"/>
    <w:rsid w:val="00CF289B"/>
    <w:rsid w:val="00D67745"/>
    <w:rsid w:val="00D826E1"/>
    <w:rsid w:val="00E011D5"/>
    <w:rsid w:val="00E12F26"/>
    <w:rsid w:val="00E35163"/>
    <w:rsid w:val="00E72174"/>
    <w:rsid w:val="00E94C05"/>
    <w:rsid w:val="00ED0C27"/>
    <w:rsid w:val="00EE22BE"/>
    <w:rsid w:val="00F512E2"/>
    <w:rsid w:val="00F56B1C"/>
    <w:rsid w:val="00F93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34946"/>
  <w15:docId w15:val="{73B5A528-686D-41FB-9C95-FC614B1E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AF7"/>
  </w:style>
  <w:style w:type="paragraph" w:styleId="1">
    <w:name w:val="heading 1"/>
    <w:basedOn w:val="a"/>
    <w:next w:val="a"/>
    <w:link w:val="10"/>
    <w:uiPriority w:val="9"/>
    <w:qFormat/>
    <w:rsid w:val="004614E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66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1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2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484A9C"/>
  </w:style>
  <w:style w:type="character" w:customStyle="1" w:styleId="a6">
    <w:name w:val="Основной текст Знак"/>
    <w:link w:val="a7"/>
    <w:rsid w:val="00484A9C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484A9C"/>
    <w:pPr>
      <w:shd w:val="clear" w:color="auto" w:fill="FFFFFF"/>
      <w:spacing w:after="2940" w:line="274" w:lineRule="exact"/>
      <w:ind w:hanging="360"/>
      <w:jc w:val="right"/>
    </w:pPr>
    <w:rPr>
      <w:sz w:val="23"/>
      <w:szCs w:val="23"/>
    </w:rPr>
  </w:style>
  <w:style w:type="character" w:customStyle="1" w:styleId="13">
    <w:name w:val="Основной текст Знак1"/>
    <w:basedOn w:val="a0"/>
    <w:uiPriority w:val="99"/>
    <w:semiHidden/>
    <w:rsid w:val="00484A9C"/>
  </w:style>
  <w:style w:type="paragraph" w:styleId="a8">
    <w:name w:val="No Spacing"/>
    <w:uiPriority w:val="1"/>
    <w:qFormat/>
    <w:rsid w:val="0089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614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66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12pt">
    <w:name w:val="Основной текст (5) + 12 pt"/>
    <w:qFormat/>
    <w:rsid w:val="000456F8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51">
    <w:name w:val="Основной текст (5)"/>
    <w:basedOn w:val="a"/>
    <w:qFormat/>
    <w:rsid w:val="000456F8"/>
    <w:pPr>
      <w:shd w:val="clear" w:color="auto" w:fill="FFFFFF"/>
      <w:spacing w:after="120" w:line="293" w:lineRule="exact"/>
      <w:jc w:val="center"/>
    </w:pPr>
    <w:rPr>
      <w:rFonts w:ascii="Arial" w:eastAsia="Arial" w:hAnsi="Arial" w:cs="Arial"/>
      <w:color w:val="000000"/>
      <w:sz w:val="28"/>
      <w:szCs w:val="28"/>
      <w:lang w:eastAsia="zh-CN"/>
    </w:rPr>
  </w:style>
  <w:style w:type="paragraph" w:styleId="22">
    <w:name w:val="Body Text 2"/>
    <w:basedOn w:val="a"/>
    <w:link w:val="23"/>
    <w:uiPriority w:val="99"/>
    <w:semiHidden/>
    <w:unhideWhenUsed/>
    <w:rsid w:val="00631C4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631C45"/>
  </w:style>
  <w:style w:type="paragraph" w:styleId="a9">
    <w:name w:val="Balloon Text"/>
    <w:basedOn w:val="a"/>
    <w:link w:val="aa"/>
    <w:uiPriority w:val="99"/>
    <w:semiHidden/>
    <w:unhideWhenUsed/>
    <w:rsid w:val="00E35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51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Елена Кандаурова</cp:lastModifiedBy>
  <cp:revision>17</cp:revision>
  <cp:lastPrinted>2023-07-04T07:53:00Z</cp:lastPrinted>
  <dcterms:created xsi:type="dcterms:W3CDTF">2020-07-16T12:53:00Z</dcterms:created>
  <dcterms:modified xsi:type="dcterms:W3CDTF">2023-07-04T07:54:00Z</dcterms:modified>
</cp:coreProperties>
</file>