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1A7" w:rsidRPr="004922A4" w:rsidRDefault="006A71A7" w:rsidP="006A71A7">
      <w:pPr>
        <w:spacing w:after="0" w:line="240" w:lineRule="auto"/>
        <w:ind w:firstLine="360"/>
        <w:jc w:val="center"/>
        <w:rPr>
          <w:rFonts w:ascii="Times New Roman" w:eastAsia="Times New Roman" w:hAnsi="Times New Roman" w:cs="Times New Roman"/>
          <w:b/>
          <w:sz w:val="24"/>
          <w:szCs w:val="24"/>
          <w:u w:val="single"/>
        </w:rPr>
      </w:pPr>
      <w:bookmarkStart w:id="0" w:name="_gjdgxs" w:colFirst="0" w:colLast="0"/>
      <w:bookmarkEnd w:id="0"/>
      <w:r w:rsidRPr="004922A4">
        <w:rPr>
          <w:rFonts w:ascii="Times New Roman" w:eastAsia="Times New Roman" w:hAnsi="Times New Roman" w:cs="Times New Roman"/>
          <w:b/>
          <w:sz w:val="24"/>
          <w:szCs w:val="24"/>
          <w:u w:val="single"/>
        </w:rPr>
        <w:t xml:space="preserve">АННОТАЦИЯ </w:t>
      </w:r>
    </w:p>
    <w:p w:rsidR="006A71A7" w:rsidRPr="004922A4" w:rsidRDefault="006A71A7" w:rsidP="006A71A7">
      <w:pPr>
        <w:spacing w:after="0" w:line="240" w:lineRule="auto"/>
        <w:ind w:firstLine="360"/>
        <w:jc w:val="center"/>
        <w:rPr>
          <w:rFonts w:ascii="Times New Roman" w:eastAsia="Times New Roman" w:hAnsi="Times New Roman" w:cs="Times New Roman"/>
          <w:b/>
          <w:sz w:val="24"/>
          <w:szCs w:val="24"/>
          <w:u w:val="single"/>
        </w:rPr>
      </w:pPr>
      <w:r w:rsidRPr="004922A4">
        <w:rPr>
          <w:rFonts w:ascii="Times New Roman" w:eastAsia="Times New Roman" w:hAnsi="Times New Roman" w:cs="Times New Roman"/>
          <w:b/>
          <w:sz w:val="24"/>
          <w:szCs w:val="24"/>
          <w:u w:val="single"/>
        </w:rPr>
        <w:t xml:space="preserve">к рабочей программе общеобразовательной дисциплины </w:t>
      </w:r>
    </w:p>
    <w:p w:rsidR="006A71A7" w:rsidRPr="004922A4" w:rsidRDefault="006A71A7" w:rsidP="006A71A7">
      <w:pPr>
        <w:spacing w:after="0" w:line="240" w:lineRule="auto"/>
        <w:ind w:firstLine="360"/>
        <w:jc w:val="center"/>
        <w:rPr>
          <w:rFonts w:ascii="Times New Roman" w:eastAsia="Times New Roman" w:hAnsi="Times New Roman" w:cs="Times New Roman"/>
          <w:b/>
          <w:sz w:val="24"/>
          <w:szCs w:val="24"/>
          <w:u w:val="single"/>
        </w:rPr>
      </w:pPr>
      <w:r w:rsidRPr="004922A4">
        <w:rPr>
          <w:rFonts w:ascii="Times New Roman" w:eastAsia="Times New Roman" w:hAnsi="Times New Roman" w:cs="Times New Roman"/>
          <w:b/>
          <w:sz w:val="24"/>
          <w:szCs w:val="24"/>
          <w:u w:val="single"/>
        </w:rPr>
        <w:t>ООДб. 03 «Иностранный язык»</w:t>
      </w:r>
    </w:p>
    <w:p w:rsidR="006A71A7" w:rsidRPr="004922A4" w:rsidRDefault="006A71A7" w:rsidP="006A71A7">
      <w:pPr>
        <w:tabs>
          <w:tab w:val="left" w:pos="-1260"/>
          <w:tab w:val="left" w:pos="284"/>
        </w:tabs>
        <w:spacing w:before="120" w:after="120" w:line="240" w:lineRule="auto"/>
        <w:ind w:firstLine="709"/>
        <w:jc w:val="both"/>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1. Место дисциплины в структуре профессиональной образовательной программы</w:t>
      </w:r>
    </w:p>
    <w:p w:rsidR="006A71A7" w:rsidRPr="007D3E56" w:rsidRDefault="006A71A7" w:rsidP="006A71A7">
      <w:pPr>
        <w:spacing w:after="0" w:line="240" w:lineRule="auto"/>
        <w:ind w:firstLine="709"/>
        <w:rPr>
          <w:rFonts w:ascii="Times New Roman" w:eastAsia="Times New Roman" w:hAnsi="Times New Roman" w:cs="Times New Roman"/>
          <w:b/>
          <w:sz w:val="24"/>
          <w:szCs w:val="24"/>
        </w:rPr>
      </w:pPr>
      <w:r w:rsidRPr="004922A4">
        <w:rPr>
          <w:rFonts w:ascii="Times New Roman" w:eastAsia="Times New Roman" w:hAnsi="Times New Roman" w:cs="Times New Roman"/>
          <w:sz w:val="24"/>
          <w:szCs w:val="24"/>
        </w:rPr>
        <w:t xml:space="preserve">Учебная дисциплина «Иностранный язык» является обязательной частью общеобразовательного цикла основной образовательной программы в соответствии с ФГОС по </w:t>
      </w:r>
      <w:r>
        <w:rPr>
          <w:rFonts w:ascii="Times New Roman" w:eastAsia="Times New Roman" w:hAnsi="Times New Roman" w:cs="Times New Roman"/>
          <w:sz w:val="24"/>
          <w:szCs w:val="24"/>
        </w:rPr>
        <w:t xml:space="preserve">профессии </w:t>
      </w:r>
      <w:r w:rsidRPr="004922A4">
        <w:rPr>
          <w:rFonts w:ascii="Times New Roman" w:eastAsia="Times New Roman" w:hAnsi="Times New Roman" w:cs="Times New Roman"/>
          <w:sz w:val="24"/>
          <w:szCs w:val="24"/>
        </w:rPr>
        <w:t xml:space="preserve"> </w:t>
      </w:r>
      <w:r w:rsidRPr="007D3E56">
        <w:rPr>
          <w:rFonts w:ascii="Times New Roman" w:eastAsia="Times New Roman" w:hAnsi="Times New Roman" w:cs="Times New Roman"/>
          <w:b/>
          <w:sz w:val="24"/>
          <w:szCs w:val="24"/>
        </w:rPr>
        <w:t>23.01.08  «Слесарь по ремонту строительных машин «</w:t>
      </w:r>
      <w:r>
        <w:rPr>
          <w:rFonts w:ascii="Times New Roman" w:eastAsia="Times New Roman" w:hAnsi="Times New Roman" w:cs="Times New Roman"/>
          <w:b/>
          <w:sz w:val="24"/>
          <w:szCs w:val="24"/>
        </w:rPr>
        <w:t xml:space="preserve">                        </w:t>
      </w:r>
      <w:r w:rsidRPr="007D3E56">
        <w:rPr>
          <w:rFonts w:ascii="Times New Roman" w:eastAsia="Times New Roman" w:hAnsi="Times New Roman" w:cs="Times New Roman"/>
          <w:b/>
          <w:sz w:val="24"/>
          <w:szCs w:val="24"/>
        </w:rPr>
        <w:t>(</w:t>
      </w:r>
      <w:r w:rsidRPr="007D3E56">
        <w:rPr>
          <w:b/>
        </w:rPr>
        <w:t xml:space="preserve"> </w:t>
      </w:r>
      <w:r w:rsidRPr="007D3E56">
        <w:rPr>
          <w:rFonts w:ascii="Times New Roman" w:eastAsia="Times New Roman" w:hAnsi="Times New Roman" w:cs="Times New Roman"/>
          <w:b/>
          <w:sz w:val="24"/>
          <w:szCs w:val="24"/>
        </w:rPr>
        <w:t xml:space="preserve">квалификация: слесарь </w:t>
      </w:r>
      <w:r>
        <w:rPr>
          <w:rFonts w:ascii="Times New Roman" w:eastAsia="Times New Roman" w:hAnsi="Times New Roman" w:cs="Times New Roman"/>
          <w:b/>
          <w:sz w:val="24"/>
          <w:szCs w:val="24"/>
        </w:rPr>
        <w:t xml:space="preserve"> </w:t>
      </w:r>
      <w:r w:rsidRPr="007D3E56">
        <w:rPr>
          <w:rFonts w:ascii="Times New Roman" w:eastAsia="Times New Roman" w:hAnsi="Times New Roman" w:cs="Times New Roman"/>
          <w:b/>
          <w:sz w:val="24"/>
          <w:szCs w:val="24"/>
        </w:rPr>
        <w:t>по ремонту строительных машин» )</w:t>
      </w:r>
    </w:p>
    <w:p w:rsidR="006A71A7" w:rsidRPr="007D3E56" w:rsidRDefault="006A71A7" w:rsidP="006A71A7">
      <w:pPr>
        <w:spacing w:after="0" w:line="240" w:lineRule="auto"/>
        <w:ind w:firstLine="709"/>
        <w:jc w:val="center"/>
        <w:rPr>
          <w:rFonts w:ascii="Times New Roman" w:eastAsia="Times New Roman" w:hAnsi="Times New Roman" w:cs="Times New Roman"/>
          <w:b/>
          <w:color w:val="000000"/>
          <w:sz w:val="24"/>
          <w:szCs w:val="24"/>
        </w:rPr>
      </w:pPr>
    </w:p>
    <w:p w:rsidR="006A71A7" w:rsidRPr="004922A4" w:rsidRDefault="006A71A7" w:rsidP="006A71A7">
      <w:pPr>
        <w:spacing w:before="120" w:after="120" w:line="240" w:lineRule="auto"/>
        <w:ind w:firstLine="709"/>
        <w:jc w:val="both"/>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2. Планируемые результаты освоения предмета</w:t>
      </w:r>
    </w:p>
    <w:p w:rsidR="006A71A7" w:rsidRPr="004922A4" w:rsidRDefault="006A71A7" w:rsidP="006A71A7">
      <w:pPr>
        <w:spacing w:after="0" w:line="240" w:lineRule="auto"/>
        <w:ind w:firstLine="709"/>
        <w:jc w:val="both"/>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 xml:space="preserve">Особое значение дисциплина имеет при формировании и развитии </w:t>
      </w:r>
      <w:r w:rsidRPr="004922A4">
        <w:rPr>
          <w:rFonts w:ascii="Times New Roman" w:eastAsia="Times New Roman" w:hAnsi="Times New Roman" w:cs="Times New Roman"/>
          <w:b/>
          <w:i/>
          <w:sz w:val="24"/>
          <w:szCs w:val="24"/>
        </w:rPr>
        <w:t>общих компетенций</w:t>
      </w:r>
      <w:r w:rsidRPr="004922A4">
        <w:rPr>
          <w:rFonts w:ascii="Times New Roman" w:eastAsia="Times New Roman" w:hAnsi="Times New Roman" w:cs="Times New Roman"/>
          <w:sz w:val="24"/>
          <w:szCs w:val="24"/>
        </w:rPr>
        <w:t xml:space="preserve"> ОК 01 – 02 , ОК 04, 09., </w:t>
      </w:r>
      <w:r w:rsidRPr="004922A4">
        <w:rPr>
          <w:rFonts w:ascii="Times New Roman" w:eastAsia="Times New Roman" w:hAnsi="Times New Roman" w:cs="Times New Roman"/>
          <w:b/>
          <w:i/>
          <w:sz w:val="24"/>
          <w:szCs w:val="24"/>
        </w:rPr>
        <w:t xml:space="preserve">профессиональных компетенций </w:t>
      </w:r>
      <w:r>
        <w:rPr>
          <w:rFonts w:ascii="Times New Roman" w:eastAsia="Times New Roman" w:hAnsi="Times New Roman" w:cs="Times New Roman"/>
          <w:sz w:val="24"/>
          <w:szCs w:val="24"/>
        </w:rPr>
        <w:t>ПК 1.5, , ПК 2</w:t>
      </w:r>
      <w:r w:rsidRPr="004922A4">
        <w:rPr>
          <w:rFonts w:ascii="Times New Roman" w:eastAsia="Times New Roman" w:hAnsi="Times New Roman" w:cs="Times New Roman"/>
          <w:sz w:val="24"/>
          <w:szCs w:val="24"/>
        </w:rPr>
        <w:t xml:space="preserve">.5 а также </w:t>
      </w:r>
      <w:r w:rsidRPr="004922A4">
        <w:rPr>
          <w:rFonts w:ascii="Times New Roman" w:eastAsia="Times New Roman" w:hAnsi="Times New Roman" w:cs="Times New Roman"/>
          <w:b/>
          <w:i/>
          <w:sz w:val="24"/>
          <w:szCs w:val="24"/>
        </w:rPr>
        <w:t xml:space="preserve">личностных результатов </w:t>
      </w:r>
      <w:r>
        <w:rPr>
          <w:rFonts w:ascii="Times New Roman" w:eastAsia="Times New Roman" w:hAnsi="Times New Roman" w:cs="Times New Roman"/>
          <w:sz w:val="24"/>
          <w:szCs w:val="24"/>
        </w:rPr>
        <w:t>ЛР 1 – 21</w:t>
      </w:r>
      <w:r w:rsidRPr="004922A4">
        <w:rPr>
          <w:rFonts w:ascii="Times New Roman" w:eastAsia="Times New Roman" w:hAnsi="Times New Roman" w:cs="Times New Roman"/>
          <w:sz w:val="24"/>
          <w:szCs w:val="24"/>
        </w:rPr>
        <w:t>.</w:t>
      </w:r>
    </w:p>
    <w:p w:rsidR="006A71A7" w:rsidRPr="004922A4" w:rsidRDefault="006A71A7" w:rsidP="006A71A7">
      <w:pPr>
        <w:spacing w:before="120" w:after="120" w:line="240" w:lineRule="auto"/>
        <w:ind w:firstLine="709"/>
        <w:jc w:val="both"/>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3. Объем дисциплины и виды учебной работы</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222"/>
        <w:gridCol w:w="2092"/>
      </w:tblGrid>
      <w:tr w:rsidR="006A71A7" w:rsidRPr="004922A4" w:rsidTr="006A71A7">
        <w:trPr>
          <w:trHeight w:val="480"/>
        </w:trPr>
        <w:tc>
          <w:tcPr>
            <w:tcW w:w="8222" w:type="dxa"/>
            <w:vAlign w:val="center"/>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Вид учебной работы</w:t>
            </w:r>
          </w:p>
        </w:tc>
        <w:tc>
          <w:tcPr>
            <w:tcW w:w="2092" w:type="dxa"/>
            <w:vAlign w:val="center"/>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Объем</w:t>
            </w:r>
          </w:p>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в часах</w:t>
            </w:r>
          </w:p>
        </w:tc>
      </w:tr>
      <w:tr w:rsidR="006A71A7" w:rsidRPr="004922A4" w:rsidTr="006A71A7">
        <w:trPr>
          <w:trHeight w:val="14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Объем образовательной программы дисциплины</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80</w:t>
            </w:r>
          </w:p>
        </w:tc>
      </w:tr>
      <w:tr w:rsidR="006A71A7" w:rsidRPr="004922A4" w:rsidTr="006A71A7">
        <w:trPr>
          <w:trHeight w:val="14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В т.ч.</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p>
        </w:tc>
      </w:tr>
      <w:tr w:rsidR="006A71A7" w:rsidRPr="004922A4" w:rsidTr="006A71A7">
        <w:trPr>
          <w:trHeight w:val="12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Основное содержание</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Pr="004922A4">
              <w:rPr>
                <w:rFonts w:ascii="Times New Roman" w:eastAsia="Times New Roman" w:hAnsi="Times New Roman" w:cs="Times New Roman"/>
                <w:b/>
                <w:sz w:val="24"/>
                <w:szCs w:val="24"/>
              </w:rPr>
              <w:t>8</w:t>
            </w:r>
          </w:p>
        </w:tc>
      </w:tr>
      <w:tr w:rsidR="006A71A7" w:rsidRPr="004922A4" w:rsidTr="006A71A7">
        <w:trPr>
          <w:trHeight w:val="140"/>
        </w:trPr>
        <w:tc>
          <w:tcPr>
            <w:tcW w:w="10314" w:type="dxa"/>
            <w:gridSpan w:val="2"/>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sz w:val="24"/>
                <w:szCs w:val="24"/>
              </w:rPr>
              <w:t>В т.ч.:</w:t>
            </w:r>
          </w:p>
        </w:tc>
      </w:tr>
      <w:tr w:rsidR="006A71A7" w:rsidRPr="004922A4" w:rsidTr="006A71A7">
        <w:trPr>
          <w:trHeight w:val="140"/>
        </w:trPr>
        <w:tc>
          <w:tcPr>
            <w:tcW w:w="8222" w:type="dxa"/>
          </w:tcPr>
          <w:p w:rsidR="006A71A7" w:rsidRPr="004922A4" w:rsidRDefault="006A71A7" w:rsidP="006A71A7">
            <w:pPr>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теоретическое обучение</w:t>
            </w:r>
          </w:p>
        </w:tc>
        <w:tc>
          <w:tcPr>
            <w:tcW w:w="2092" w:type="dxa"/>
          </w:tcPr>
          <w:p w:rsidR="006A71A7" w:rsidRPr="004922A4" w:rsidRDefault="006A71A7" w:rsidP="006A71A7">
            <w:pPr>
              <w:jc w:val="center"/>
              <w:rPr>
                <w:rFonts w:ascii="Times New Roman" w:eastAsia="Times New Roman" w:hAnsi="Times New Roman" w:cs="Times New Roman"/>
                <w:sz w:val="24"/>
                <w:szCs w:val="24"/>
              </w:rPr>
            </w:pP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практические занятия (в том числе, контрольные работы)</w:t>
            </w:r>
          </w:p>
        </w:tc>
        <w:tc>
          <w:tcPr>
            <w:tcW w:w="2092" w:type="dxa"/>
          </w:tcPr>
          <w:p w:rsidR="006A71A7" w:rsidRPr="004922A4" w:rsidRDefault="006A71A7" w:rsidP="006A71A7">
            <w:pPr>
              <w:jc w:val="center"/>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58</w:t>
            </w:r>
          </w:p>
        </w:tc>
      </w:tr>
      <w:tr w:rsidR="006A71A7" w:rsidRPr="004922A4" w:rsidTr="006A71A7">
        <w:trPr>
          <w:trHeight w:val="48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20</w:t>
            </w: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В т.ч.:</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sz w:val="24"/>
                <w:szCs w:val="24"/>
              </w:rPr>
              <w:t>теоретическое обучение</w:t>
            </w:r>
          </w:p>
        </w:tc>
        <w:tc>
          <w:tcPr>
            <w:tcW w:w="2092" w:type="dxa"/>
          </w:tcPr>
          <w:p w:rsidR="006A71A7" w:rsidRPr="004922A4" w:rsidRDefault="006A71A7" w:rsidP="006A71A7">
            <w:pPr>
              <w:jc w:val="center"/>
              <w:rPr>
                <w:rFonts w:ascii="Times New Roman" w:eastAsia="Times New Roman" w:hAnsi="Times New Roman" w:cs="Times New Roman"/>
                <w:sz w:val="24"/>
                <w:szCs w:val="24"/>
              </w:rPr>
            </w:pP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sz w:val="24"/>
                <w:szCs w:val="24"/>
              </w:rPr>
              <w:t>практические занятия</w:t>
            </w:r>
          </w:p>
        </w:tc>
        <w:tc>
          <w:tcPr>
            <w:tcW w:w="2092" w:type="dxa"/>
          </w:tcPr>
          <w:p w:rsidR="006A71A7" w:rsidRPr="004922A4" w:rsidRDefault="006A71A7" w:rsidP="006A71A7">
            <w:pPr>
              <w:jc w:val="center"/>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20</w:t>
            </w: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Индивидуальный проект (да/нет)</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нет</w:t>
            </w: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Консультации</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нет</w:t>
            </w:r>
          </w:p>
        </w:tc>
      </w:tr>
      <w:tr w:rsidR="006A71A7" w:rsidRPr="004922A4" w:rsidTr="006A71A7">
        <w:trPr>
          <w:trHeight w:val="60"/>
        </w:trPr>
        <w:tc>
          <w:tcPr>
            <w:tcW w:w="8222" w:type="dxa"/>
          </w:tcPr>
          <w:p w:rsidR="006A71A7" w:rsidRPr="004922A4" w:rsidRDefault="006A71A7" w:rsidP="006A71A7">
            <w:pP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Промежуточная аттестация (дифференцированный зачет)</w:t>
            </w:r>
          </w:p>
        </w:tc>
        <w:tc>
          <w:tcPr>
            <w:tcW w:w="2092" w:type="dxa"/>
          </w:tcPr>
          <w:p w:rsidR="006A71A7" w:rsidRPr="004922A4" w:rsidRDefault="006A71A7" w:rsidP="006A71A7">
            <w:pPr>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2</w:t>
            </w:r>
          </w:p>
        </w:tc>
      </w:tr>
    </w:tbl>
    <w:p w:rsidR="006A71A7" w:rsidRDefault="006A71A7" w:rsidP="006A71A7">
      <w:pPr>
        <w:spacing w:before="120" w:after="120" w:line="240" w:lineRule="auto"/>
        <w:ind w:firstLine="709"/>
        <w:jc w:val="both"/>
        <w:rPr>
          <w:rFonts w:ascii="Times New Roman" w:eastAsia="Times New Roman" w:hAnsi="Times New Roman" w:cs="Times New Roman"/>
          <w:b/>
          <w:sz w:val="24"/>
          <w:szCs w:val="24"/>
        </w:rPr>
      </w:pPr>
    </w:p>
    <w:p w:rsidR="006A71A7" w:rsidRDefault="006A71A7" w:rsidP="006A71A7">
      <w:pPr>
        <w:spacing w:before="120" w:after="120" w:line="240" w:lineRule="auto"/>
        <w:ind w:firstLine="709"/>
        <w:jc w:val="both"/>
        <w:rPr>
          <w:rFonts w:ascii="Times New Roman" w:eastAsia="Times New Roman" w:hAnsi="Times New Roman" w:cs="Times New Roman"/>
          <w:b/>
          <w:sz w:val="24"/>
          <w:szCs w:val="24"/>
        </w:rPr>
      </w:pPr>
    </w:p>
    <w:p w:rsidR="006A71A7" w:rsidRDefault="006A71A7" w:rsidP="006A71A7">
      <w:pPr>
        <w:spacing w:before="120" w:after="120" w:line="240" w:lineRule="auto"/>
        <w:ind w:firstLine="709"/>
        <w:jc w:val="both"/>
        <w:rPr>
          <w:rFonts w:ascii="Times New Roman" w:eastAsia="Times New Roman" w:hAnsi="Times New Roman" w:cs="Times New Roman"/>
          <w:b/>
          <w:sz w:val="24"/>
          <w:szCs w:val="24"/>
        </w:rPr>
      </w:pPr>
    </w:p>
    <w:p w:rsidR="006A71A7" w:rsidRPr="004922A4" w:rsidRDefault="006A71A7" w:rsidP="006A71A7">
      <w:pPr>
        <w:spacing w:before="120" w:after="12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4922A4">
        <w:rPr>
          <w:rFonts w:ascii="Times New Roman" w:eastAsia="Times New Roman" w:hAnsi="Times New Roman" w:cs="Times New Roman"/>
          <w:b/>
          <w:sz w:val="24"/>
          <w:szCs w:val="24"/>
        </w:rPr>
        <w:t>4. Содержание дисциплины</w:t>
      </w:r>
    </w:p>
    <w:tbl>
      <w:tblPr>
        <w:tblW w:w="10456" w:type="dxa"/>
        <w:tblLayout w:type="fixed"/>
        <w:tblLook w:val="0400"/>
      </w:tblPr>
      <w:tblGrid>
        <w:gridCol w:w="6663"/>
        <w:gridCol w:w="1275"/>
        <w:gridCol w:w="2518"/>
      </w:tblGrid>
      <w:tr w:rsidR="006A71A7" w:rsidRPr="004922A4" w:rsidTr="006A71A7">
        <w:trPr>
          <w:trHeight w:val="440"/>
        </w:trPr>
        <w:tc>
          <w:tcPr>
            <w:tcW w:w="6663" w:type="dxa"/>
            <w:tcBorders>
              <w:top w:val="single" w:sz="6" w:space="0" w:color="000000"/>
              <w:left w:val="single" w:sz="6" w:space="0" w:color="000000"/>
              <w:bottom w:val="single" w:sz="6" w:space="0" w:color="000000"/>
              <w:right w:val="single" w:sz="6" w:space="0" w:color="000000"/>
            </w:tcBorders>
            <w:vAlign w:val="center"/>
          </w:tcPr>
          <w:p w:rsidR="006A71A7" w:rsidRPr="004922A4" w:rsidRDefault="006A71A7" w:rsidP="006A71A7">
            <w:pPr>
              <w:shd w:val="clear" w:color="auto" w:fill="FFFFFF"/>
              <w:spacing w:after="0" w:line="240" w:lineRule="auto"/>
              <w:jc w:val="center"/>
              <w:rPr>
                <w:rFonts w:ascii="Times New Roman" w:eastAsia="Arial" w:hAnsi="Times New Roman" w:cs="Times New Roman"/>
                <w:b/>
                <w:sz w:val="24"/>
                <w:szCs w:val="24"/>
              </w:rPr>
            </w:pPr>
            <w:r w:rsidRPr="004922A4">
              <w:rPr>
                <w:rFonts w:ascii="Times New Roman" w:eastAsia="Times New Roman" w:hAnsi="Times New Roman" w:cs="Times New Roman"/>
                <w:b/>
                <w:color w:val="434343"/>
                <w:sz w:val="24"/>
                <w:szCs w:val="24"/>
              </w:rPr>
              <w:t>Наименования разделов / тем</w:t>
            </w:r>
          </w:p>
        </w:tc>
        <w:tc>
          <w:tcPr>
            <w:tcW w:w="1275" w:type="dxa"/>
            <w:tcBorders>
              <w:top w:val="single" w:sz="6" w:space="0" w:color="000000"/>
              <w:left w:val="single" w:sz="6" w:space="0" w:color="000000"/>
              <w:right w:val="single" w:sz="6" w:space="0" w:color="000000"/>
            </w:tcBorders>
            <w:vAlign w:val="center"/>
          </w:tcPr>
          <w:p w:rsidR="006A71A7" w:rsidRPr="004922A4" w:rsidRDefault="006A71A7" w:rsidP="006A71A7">
            <w:pPr>
              <w:spacing w:after="0" w:line="240" w:lineRule="auto"/>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Объем</w:t>
            </w:r>
          </w:p>
          <w:p w:rsidR="006A71A7" w:rsidRPr="004922A4" w:rsidRDefault="006A71A7" w:rsidP="006A71A7">
            <w:pPr>
              <w:shd w:val="clear" w:color="auto" w:fill="FFFFFF"/>
              <w:spacing w:after="0" w:line="240" w:lineRule="auto"/>
              <w:jc w:val="center"/>
              <w:rPr>
                <w:rFonts w:ascii="Times New Roman" w:eastAsia="Times New Roman" w:hAnsi="Times New Roman" w:cs="Times New Roman"/>
                <w:b/>
                <w:color w:val="434343"/>
                <w:sz w:val="24"/>
                <w:szCs w:val="24"/>
              </w:rPr>
            </w:pPr>
            <w:r w:rsidRPr="004922A4">
              <w:rPr>
                <w:rFonts w:ascii="Times New Roman" w:eastAsia="Times New Roman" w:hAnsi="Times New Roman" w:cs="Times New Roman"/>
                <w:b/>
                <w:sz w:val="24"/>
                <w:szCs w:val="24"/>
              </w:rPr>
              <w:t>в часах</w:t>
            </w:r>
          </w:p>
        </w:tc>
        <w:tc>
          <w:tcPr>
            <w:tcW w:w="2518" w:type="dxa"/>
            <w:tcBorders>
              <w:top w:val="single" w:sz="6" w:space="0" w:color="000000"/>
              <w:left w:val="single" w:sz="6" w:space="0" w:color="000000"/>
              <w:right w:val="single" w:sz="6" w:space="0" w:color="000000"/>
            </w:tcBorders>
            <w:vAlign w:val="center"/>
          </w:tcPr>
          <w:p w:rsidR="006A71A7" w:rsidRPr="004922A4" w:rsidRDefault="006A71A7" w:rsidP="006A71A7">
            <w:pPr>
              <w:spacing w:after="0" w:line="240" w:lineRule="auto"/>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Практическая подготовка</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spacing w:after="0"/>
              <w:rPr>
                <w:rFonts w:ascii="Times New Roman" w:eastAsia="OfficinaSansBookC" w:hAnsi="Times New Roman" w:cs="Times New Roman"/>
                <w:b/>
                <w:sz w:val="24"/>
                <w:szCs w:val="24"/>
              </w:rPr>
            </w:pPr>
            <w:r w:rsidRPr="004922A4">
              <w:rPr>
                <w:rFonts w:ascii="Times New Roman" w:eastAsia="OfficinaSansBookC" w:hAnsi="Times New Roman" w:cs="Times New Roman"/>
                <w:b/>
                <w:sz w:val="24"/>
                <w:szCs w:val="24"/>
              </w:rPr>
              <w:t>Входное тестирование</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2</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spacing w:after="0"/>
              <w:rPr>
                <w:rFonts w:ascii="Times New Roman" w:eastAsia="OfficinaSansBookC" w:hAnsi="Times New Roman" w:cs="Times New Roman"/>
                <w:sz w:val="24"/>
                <w:szCs w:val="24"/>
              </w:rPr>
            </w:pPr>
            <w:r w:rsidRPr="004922A4">
              <w:rPr>
                <w:rFonts w:ascii="Times New Roman" w:eastAsia="OfficinaSansBookC" w:hAnsi="Times New Roman" w:cs="Times New Roman"/>
                <w:sz w:val="24"/>
                <w:szCs w:val="24"/>
              </w:rPr>
              <w:t>Повседневная жизнь семьи. Внешность и характер членов семьи</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8</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Молодёжь в современном обществе. Досуг молодёжи: увлечения и интересы</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6</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Условия проживания в городской и сельской местности</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4</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Покупки: одежда, обувь и продукты питания</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Здоровый образ жизни и забота о здоровье: сбалансированное питание.Спорт.</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6</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Туризм. Виды отдыха.</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8</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Страна/страны изучаемого языка</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6</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Россия</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ight="112"/>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 xml:space="preserve">Современный мир профессий. Проблемы выбора профессии. </w:t>
            </w:r>
          </w:p>
          <w:p w:rsidR="006A71A7" w:rsidRPr="004922A4" w:rsidRDefault="006A71A7" w:rsidP="006A71A7">
            <w:pPr>
              <w:widowControl w:val="0"/>
              <w:pBdr>
                <w:top w:val="nil"/>
                <w:left w:val="nil"/>
                <w:bottom w:val="nil"/>
                <w:right w:val="nil"/>
                <w:between w:val="nil"/>
              </w:pBdr>
              <w:spacing w:after="0"/>
              <w:ind w:left="107" w:right="112"/>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Роль иностранного языка в вашей профессии</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4</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ight="112"/>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Промышленные технологии</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6</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ight="112"/>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Технический прогресс: перспективы и последствия. Современные средства ссвязи</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4</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ight="112"/>
              <w:rPr>
                <w:rFonts w:ascii="Times New Roman" w:eastAsia="Times New Roman" w:hAnsi="Times New Roman" w:cs="Times New Roman"/>
                <w:color w:val="000000"/>
                <w:sz w:val="24"/>
                <w:szCs w:val="24"/>
              </w:rPr>
            </w:pPr>
            <w:r w:rsidRPr="004922A4">
              <w:rPr>
                <w:rFonts w:ascii="Times New Roman" w:eastAsia="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Контрольные работы </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4</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2</w:t>
            </w: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rPr>
                <w:rFonts w:ascii="Times New Roman" w:eastAsia="Times New Roman" w:hAnsi="Times New Roman" w:cs="Times New Roman"/>
                <w:color w:val="000000"/>
                <w:sz w:val="24"/>
                <w:szCs w:val="24"/>
              </w:rPr>
            </w:pPr>
            <w:r w:rsidRPr="004922A4">
              <w:rPr>
                <w:rFonts w:ascii="Times New Roman" w:eastAsia="OfficinaSansBookC" w:hAnsi="Times New Roman" w:cs="Times New Roman"/>
                <w:b/>
                <w:sz w:val="24"/>
                <w:szCs w:val="24"/>
              </w:rPr>
              <w:t>Промежуточная аттестация (дифференцированный зачет)</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231F20"/>
                <w:sz w:val="24"/>
                <w:szCs w:val="24"/>
              </w:rPr>
            </w:pPr>
            <w:r w:rsidRPr="004922A4">
              <w:rPr>
                <w:rFonts w:ascii="Times New Roman" w:eastAsia="Times New Roman" w:hAnsi="Times New Roman" w:cs="Times New Roman"/>
                <w:color w:val="231F20"/>
                <w:sz w:val="24"/>
                <w:szCs w:val="24"/>
              </w:rPr>
              <w:t>2</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8"/>
              <w:jc w:val="center"/>
              <w:rPr>
                <w:rFonts w:ascii="Times New Roman" w:eastAsia="Times New Roman" w:hAnsi="Times New Roman" w:cs="Times New Roman"/>
                <w:color w:val="231F20"/>
                <w:sz w:val="24"/>
                <w:szCs w:val="24"/>
              </w:rPr>
            </w:pPr>
          </w:p>
        </w:tc>
      </w:tr>
      <w:tr w:rsidR="006A71A7" w:rsidRPr="004922A4" w:rsidTr="006A71A7">
        <w:trPr>
          <w:trHeight w:val="300"/>
        </w:trPr>
        <w:tc>
          <w:tcPr>
            <w:tcW w:w="6663"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jc w:val="right"/>
              <w:rPr>
                <w:rFonts w:ascii="Times New Roman" w:eastAsia="Times New Roman" w:hAnsi="Times New Roman" w:cs="Times New Roman"/>
                <w:b/>
                <w:color w:val="231F20"/>
                <w:sz w:val="24"/>
                <w:szCs w:val="24"/>
              </w:rPr>
            </w:pPr>
            <w:r w:rsidRPr="004922A4">
              <w:rPr>
                <w:rFonts w:ascii="Times New Roman" w:eastAsia="Times New Roman" w:hAnsi="Times New Roman" w:cs="Times New Roman"/>
                <w:b/>
                <w:color w:val="231F20"/>
                <w:sz w:val="24"/>
                <w:szCs w:val="24"/>
              </w:rPr>
              <w:t>Всего:</w:t>
            </w:r>
          </w:p>
        </w:tc>
        <w:tc>
          <w:tcPr>
            <w:tcW w:w="1275"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jc w:val="center"/>
              <w:rPr>
                <w:rFonts w:ascii="Times New Roman" w:eastAsia="Times New Roman" w:hAnsi="Times New Roman" w:cs="Times New Roman"/>
                <w:b/>
                <w:color w:val="231F20"/>
                <w:sz w:val="24"/>
                <w:szCs w:val="24"/>
              </w:rPr>
            </w:pPr>
            <w:r>
              <w:rPr>
                <w:rFonts w:ascii="Times New Roman" w:eastAsia="Times New Roman" w:hAnsi="Times New Roman" w:cs="Times New Roman"/>
                <w:b/>
                <w:color w:val="231F20"/>
                <w:sz w:val="24"/>
                <w:szCs w:val="24"/>
              </w:rPr>
              <w:t>6</w:t>
            </w:r>
            <w:r w:rsidRPr="004922A4">
              <w:rPr>
                <w:rFonts w:ascii="Times New Roman" w:eastAsia="Times New Roman" w:hAnsi="Times New Roman" w:cs="Times New Roman"/>
                <w:b/>
                <w:color w:val="231F20"/>
                <w:sz w:val="24"/>
                <w:szCs w:val="24"/>
              </w:rPr>
              <w:t>0</w:t>
            </w:r>
          </w:p>
        </w:tc>
        <w:tc>
          <w:tcPr>
            <w:tcW w:w="2518" w:type="dxa"/>
            <w:tcBorders>
              <w:top w:val="single" w:sz="6" w:space="0" w:color="000000"/>
              <w:left w:val="single" w:sz="6" w:space="0" w:color="000000"/>
              <w:bottom w:val="single" w:sz="6" w:space="0" w:color="000000"/>
              <w:right w:val="single" w:sz="6" w:space="0" w:color="000000"/>
            </w:tcBorders>
          </w:tcPr>
          <w:p w:rsidR="006A71A7" w:rsidRPr="004922A4" w:rsidRDefault="006A71A7" w:rsidP="006A71A7">
            <w:pPr>
              <w:widowControl w:val="0"/>
              <w:pBdr>
                <w:top w:val="nil"/>
                <w:left w:val="nil"/>
                <w:bottom w:val="nil"/>
                <w:right w:val="nil"/>
                <w:between w:val="nil"/>
              </w:pBdr>
              <w:spacing w:after="0"/>
              <w:ind w:left="107"/>
              <w:jc w:val="center"/>
              <w:rPr>
                <w:rFonts w:ascii="Times New Roman" w:eastAsia="Times New Roman" w:hAnsi="Times New Roman" w:cs="Times New Roman"/>
                <w:b/>
                <w:color w:val="231F20"/>
                <w:sz w:val="24"/>
                <w:szCs w:val="24"/>
              </w:rPr>
            </w:pPr>
            <w:r w:rsidRPr="004922A4">
              <w:rPr>
                <w:rFonts w:ascii="Times New Roman" w:eastAsia="Times New Roman" w:hAnsi="Times New Roman" w:cs="Times New Roman"/>
                <w:b/>
                <w:color w:val="231F20"/>
                <w:sz w:val="24"/>
                <w:szCs w:val="24"/>
              </w:rPr>
              <w:t>20</w:t>
            </w:r>
          </w:p>
        </w:tc>
      </w:tr>
    </w:tbl>
    <w:p w:rsidR="006A71A7" w:rsidRPr="004922A4" w:rsidRDefault="006A71A7" w:rsidP="006A71A7">
      <w:pPr>
        <w:spacing w:after="120" w:line="240" w:lineRule="auto"/>
        <w:ind w:left="-567"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922A4">
        <w:rPr>
          <w:rFonts w:ascii="Times New Roman" w:eastAsia="Times New Roman" w:hAnsi="Times New Roman" w:cs="Times New Roman"/>
          <w:b/>
          <w:sz w:val="24"/>
          <w:szCs w:val="24"/>
        </w:rPr>
        <w:t>5. Формы контроля</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6946"/>
      </w:tblGrid>
      <w:tr w:rsidR="006A71A7" w:rsidRPr="004922A4" w:rsidTr="006A71A7">
        <w:trPr>
          <w:trHeight w:val="500"/>
        </w:trPr>
        <w:tc>
          <w:tcPr>
            <w:tcW w:w="3544" w:type="dxa"/>
            <w:vAlign w:val="center"/>
          </w:tcPr>
          <w:p w:rsidR="006A71A7" w:rsidRPr="004922A4" w:rsidRDefault="006A71A7" w:rsidP="006A71A7">
            <w:pPr>
              <w:spacing w:after="0" w:line="240" w:lineRule="auto"/>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Результаты обучения</w:t>
            </w:r>
          </w:p>
        </w:tc>
        <w:tc>
          <w:tcPr>
            <w:tcW w:w="6946" w:type="dxa"/>
            <w:vAlign w:val="center"/>
          </w:tcPr>
          <w:p w:rsidR="006A71A7" w:rsidRPr="004922A4" w:rsidRDefault="006A71A7" w:rsidP="006A71A7">
            <w:pPr>
              <w:spacing w:after="0" w:line="240" w:lineRule="auto"/>
              <w:jc w:val="center"/>
              <w:rPr>
                <w:rFonts w:ascii="Times New Roman" w:eastAsia="Times New Roman" w:hAnsi="Times New Roman" w:cs="Times New Roman"/>
                <w:b/>
                <w:sz w:val="24"/>
                <w:szCs w:val="24"/>
              </w:rPr>
            </w:pPr>
            <w:r w:rsidRPr="004922A4">
              <w:rPr>
                <w:rFonts w:ascii="Times New Roman" w:eastAsia="Times New Roman" w:hAnsi="Times New Roman" w:cs="Times New Roman"/>
                <w:b/>
                <w:sz w:val="24"/>
                <w:szCs w:val="24"/>
              </w:rPr>
              <w:t>Методы оценки</w:t>
            </w:r>
          </w:p>
        </w:tc>
      </w:tr>
      <w:tr w:rsidR="006A71A7" w:rsidRPr="004922A4" w:rsidTr="006A71A7">
        <w:trPr>
          <w:trHeight w:val="420"/>
        </w:trPr>
        <w:tc>
          <w:tcPr>
            <w:tcW w:w="3544" w:type="dxa"/>
          </w:tcPr>
          <w:p w:rsidR="006A71A7" w:rsidRPr="004922A4" w:rsidRDefault="006A71A7" w:rsidP="006A71A7">
            <w:pPr>
              <w:spacing w:after="0" w:line="240" w:lineRule="auto"/>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 xml:space="preserve">ОК 01 – 02 , ОК 04, 09., </w:t>
            </w:r>
          </w:p>
          <w:p w:rsidR="006A71A7" w:rsidRPr="004922A4" w:rsidRDefault="006A71A7" w:rsidP="006A71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1.5, , ПК 2</w:t>
            </w:r>
            <w:r w:rsidRPr="004922A4">
              <w:rPr>
                <w:rFonts w:ascii="Times New Roman" w:eastAsia="Times New Roman" w:hAnsi="Times New Roman" w:cs="Times New Roman"/>
                <w:sz w:val="24"/>
                <w:szCs w:val="24"/>
              </w:rPr>
              <w:t xml:space="preserve">.5 </w:t>
            </w:r>
          </w:p>
          <w:p w:rsidR="006A71A7" w:rsidRPr="004922A4" w:rsidRDefault="006A71A7" w:rsidP="006A71A7">
            <w:pPr>
              <w:spacing w:after="0" w:line="240" w:lineRule="auto"/>
              <w:jc w:val="both"/>
              <w:rPr>
                <w:rFonts w:ascii="Times New Roman" w:eastAsia="Times New Roman" w:hAnsi="Times New Roman" w:cs="Times New Roman"/>
                <w:sz w:val="24"/>
                <w:szCs w:val="24"/>
              </w:rPr>
            </w:pPr>
            <w:r w:rsidRPr="004922A4">
              <w:rPr>
                <w:rFonts w:ascii="Times New Roman" w:eastAsia="Times New Roman" w:hAnsi="Times New Roman" w:cs="Times New Roman"/>
                <w:sz w:val="24"/>
                <w:szCs w:val="24"/>
              </w:rPr>
              <w:t>ЛР 1 – 2</w:t>
            </w:r>
            <w:r>
              <w:rPr>
                <w:rFonts w:ascii="Times New Roman" w:eastAsia="Times New Roman" w:hAnsi="Times New Roman" w:cs="Times New Roman"/>
                <w:sz w:val="24"/>
                <w:szCs w:val="24"/>
              </w:rPr>
              <w:t>1</w:t>
            </w:r>
          </w:p>
        </w:tc>
        <w:tc>
          <w:tcPr>
            <w:tcW w:w="6946" w:type="dxa"/>
          </w:tcPr>
          <w:p w:rsidR="006A71A7" w:rsidRPr="004922A4" w:rsidRDefault="006A71A7" w:rsidP="006A71A7">
            <w:pPr>
              <w:pStyle w:val="TableParagraph"/>
            </w:pPr>
            <w:r w:rsidRPr="004922A4">
              <w:rPr>
                <w:color w:val="000000"/>
              </w:rPr>
              <w:t xml:space="preserve">письменный/устный </w:t>
            </w:r>
            <w:r>
              <w:rPr>
                <w:color w:val="000000"/>
              </w:rPr>
              <w:t xml:space="preserve"> опрос </w:t>
            </w:r>
          </w:p>
          <w:p w:rsidR="006A71A7" w:rsidRPr="004922A4" w:rsidRDefault="006A71A7" w:rsidP="006A71A7">
            <w:pPr>
              <w:pStyle w:val="TableParagraph"/>
              <w:rPr>
                <w:color w:val="000000"/>
              </w:rPr>
            </w:pPr>
            <w:r>
              <w:rPr>
                <w:color w:val="000000"/>
              </w:rPr>
              <w:t xml:space="preserve"> лексические </w:t>
            </w:r>
            <w:r w:rsidRPr="004922A4">
              <w:rPr>
                <w:color w:val="000000"/>
              </w:rPr>
              <w:t>диктанты</w:t>
            </w:r>
          </w:p>
          <w:p w:rsidR="006A71A7" w:rsidRPr="004922A4" w:rsidRDefault="006A71A7" w:rsidP="006A71A7">
            <w:pPr>
              <w:pStyle w:val="TableParagraph"/>
              <w:rPr>
                <w:color w:val="000000"/>
              </w:rPr>
            </w:pPr>
            <w:r w:rsidRPr="004922A4">
              <w:rPr>
                <w:color w:val="000000"/>
              </w:rPr>
              <w:t>решение кейсов на основе прочитанных текстов,  тестирование;</w:t>
            </w:r>
          </w:p>
          <w:p w:rsidR="006A71A7" w:rsidRPr="004922A4" w:rsidRDefault="006A71A7" w:rsidP="006A71A7">
            <w:pPr>
              <w:pStyle w:val="TableParagraph"/>
              <w:rPr>
                <w:rFonts w:eastAsia="Times New Roman"/>
              </w:rPr>
            </w:pPr>
            <w:r w:rsidRPr="004922A4">
              <w:rPr>
                <w:color w:val="000000"/>
              </w:rPr>
              <w:t>контрольная работа</w:t>
            </w:r>
          </w:p>
        </w:tc>
      </w:tr>
    </w:tbl>
    <w:p w:rsidR="006A71A7" w:rsidRPr="004922A4" w:rsidRDefault="006A71A7" w:rsidP="006A71A7">
      <w:pPr>
        <w:spacing w:after="0" w:line="240" w:lineRule="auto"/>
        <w:jc w:val="both"/>
        <w:rPr>
          <w:rFonts w:ascii="Times New Roman" w:eastAsia="Times New Roman" w:hAnsi="Times New Roman" w:cs="Times New Roman"/>
          <w:sz w:val="24"/>
          <w:szCs w:val="24"/>
        </w:rPr>
      </w:pPr>
    </w:p>
    <w:p w:rsidR="00485F4C" w:rsidRDefault="00485F4C"/>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p w:rsidR="006A71A7" w:rsidRDefault="006A71A7"/>
    <w:sectPr w:rsidR="006A71A7" w:rsidSect="006A71A7">
      <w:pgSz w:w="11906" w:h="16838"/>
      <w:pgMar w:top="1134" w:right="1701"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89A" w:rsidRDefault="00FD689A" w:rsidP="006851E4">
      <w:pPr>
        <w:spacing w:after="0" w:line="240" w:lineRule="auto"/>
      </w:pPr>
      <w:r>
        <w:separator/>
      </w:r>
    </w:p>
  </w:endnote>
  <w:endnote w:type="continuationSeparator" w:id="1">
    <w:p w:rsidR="00FD689A" w:rsidRDefault="00FD689A" w:rsidP="006851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89A" w:rsidRDefault="00FD689A" w:rsidP="006851E4">
      <w:pPr>
        <w:spacing w:after="0" w:line="240" w:lineRule="auto"/>
      </w:pPr>
      <w:r>
        <w:separator/>
      </w:r>
    </w:p>
  </w:footnote>
  <w:footnote w:type="continuationSeparator" w:id="1">
    <w:p w:rsidR="00FD689A" w:rsidRDefault="00FD689A" w:rsidP="006851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3980A0D"/>
    <w:multiLevelType w:val="multilevel"/>
    <w:tmpl w:val="9F88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C20FF"/>
    <w:multiLevelType w:val="multilevel"/>
    <w:tmpl w:val="17DC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BA29EB"/>
    <w:multiLevelType w:val="multilevel"/>
    <w:tmpl w:val="D06A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982DA5"/>
    <w:multiLevelType w:val="multilevel"/>
    <w:tmpl w:val="93E08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0E4B17"/>
    <w:multiLevelType w:val="multilevel"/>
    <w:tmpl w:val="F36E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47253"/>
    <w:multiLevelType w:val="hybridMultilevel"/>
    <w:tmpl w:val="B46ADEE0"/>
    <w:lvl w:ilvl="0" w:tplc="241211E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131EC7"/>
    <w:multiLevelType w:val="multilevel"/>
    <w:tmpl w:val="FB96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A67F01"/>
    <w:multiLevelType w:val="multilevel"/>
    <w:tmpl w:val="1E7C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D928E9"/>
    <w:multiLevelType w:val="multilevel"/>
    <w:tmpl w:val="7DF8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7A5038"/>
    <w:multiLevelType w:val="hybridMultilevel"/>
    <w:tmpl w:val="20106816"/>
    <w:lvl w:ilvl="0" w:tplc="D2967F1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CB26E4"/>
    <w:multiLevelType w:val="multilevel"/>
    <w:tmpl w:val="62E09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163E56"/>
    <w:multiLevelType w:val="multilevel"/>
    <w:tmpl w:val="5C1E6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BC76D9"/>
    <w:multiLevelType w:val="hybridMultilevel"/>
    <w:tmpl w:val="5CC44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2F208B"/>
    <w:multiLevelType w:val="multilevel"/>
    <w:tmpl w:val="34FC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57393A"/>
    <w:multiLevelType w:val="multilevel"/>
    <w:tmpl w:val="4A84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7E001E"/>
    <w:multiLevelType w:val="multilevel"/>
    <w:tmpl w:val="6BDA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6C4722"/>
    <w:multiLevelType w:val="multilevel"/>
    <w:tmpl w:val="46160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4D63BC"/>
    <w:multiLevelType w:val="multilevel"/>
    <w:tmpl w:val="C2EE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B529C1"/>
    <w:multiLevelType w:val="multilevel"/>
    <w:tmpl w:val="216C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361BF1"/>
    <w:multiLevelType w:val="multilevel"/>
    <w:tmpl w:val="36A2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693CC8"/>
    <w:multiLevelType w:val="multilevel"/>
    <w:tmpl w:val="0F68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511779"/>
    <w:multiLevelType w:val="multilevel"/>
    <w:tmpl w:val="58AC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6500D6"/>
    <w:multiLevelType w:val="multilevel"/>
    <w:tmpl w:val="9A2E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ED401C"/>
    <w:multiLevelType w:val="multilevel"/>
    <w:tmpl w:val="8C760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F1274EB"/>
    <w:multiLevelType w:val="multilevel"/>
    <w:tmpl w:val="57560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05262BD"/>
    <w:multiLevelType w:val="multilevel"/>
    <w:tmpl w:val="511E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681F10"/>
    <w:multiLevelType w:val="multilevel"/>
    <w:tmpl w:val="E176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5256F7"/>
    <w:multiLevelType w:val="multilevel"/>
    <w:tmpl w:val="2D8A7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7932CE"/>
    <w:multiLevelType w:val="multilevel"/>
    <w:tmpl w:val="6BB8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133E4C"/>
    <w:multiLevelType w:val="multilevel"/>
    <w:tmpl w:val="6A20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3007C1"/>
    <w:multiLevelType w:val="multilevel"/>
    <w:tmpl w:val="6EAE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37581C"/>
    <w:multiLevelType w:val="multilevel"/>
    <w:tmpl w:val="0852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757203"/>
    <w:multiLevelType w:val="multilevel"/>
    <w:tmpl w:val="6B32B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B10152"/>
    <w:multiLevelType w:val="multilevel"/>
    <w:tmpl w:val="AEEE8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4"/>
  </w:num>
  <w:num w:numId="3">
    <w:abstractNumId w:val="7"/>
  </w:num>
  <w:num w:numId="4">
    <w:abstractNumId w:val="11"/>
  </w:num>
  <w:num w:numId="5">
    <w:abstractNumId w:val="35"/>
  </w:num>
  <w:num w:numId="6">
    <w:abstractNumId w:val="4"/>
  </w:num>
  <w:num w:numId="7">
    <w:abstractNumId w:val="0"/>
  </w:num>
  <w:num w:numId="8">
    <w:abstractNumId w:val="29"/>
  </w:num>
  <w:num w:numId="9">
    <w:abstractNumId w:val="16"/>
  </w:num>
  <w:num w:numId="10">
    <w:abstractNumId w:val="1"/>
  </w:num>
  <w:num w:numId="11">
    <w:abstractNumId w:val="22"/>
  </w:num>
  <w:num w:numId="12">
    <w:abstractNumId w:val="25"/>
  </w:num>
  <w:num w:numId="13">
    <w:abstractNumId w:val="36"/>
  </w:num>
  <w:num w:numId="14">
    <w:abstractNumId w:val="6"/>
  </w:num>
  <w:num w:numId="15">
    <w:abstractNumId w:val="12"/>
  </w:num>
  <w:num w:numId="16">
    <w:abstractNumId w:val="19"/>
  </w:num>
  <w:num w:numId="17">
    <w:abstractNumId w:val="21"/>
  </w:num>
  <w:num w:numId="18">
    <w:abstractNumId w:val="33"/>
  </w:num>
  <w:num w:numId="19">
    <w:abstractNumId w:val="8"/>
  </w:num>
  <w:num w:numId="20">
    <w:abstractNumId w:val="24"/>
  </w:num>
  <w:num w:numId="21">
    <w:abstractNumId w:val="5"/>
  </w:num>
  <w:num w:numId="22">
    <w:abstractNumId w:val="18"/>
  </w:num>
  <w:num w:numId="23">
    <w:abstractNumId w:val="20"/>
  </w:num>
  <w:num w:numId="24">
    <w:abstractNumId w:val="28"/>
  </w:num>
  <w:num w:numId="25">
    <w:abstractNumId w:val="30"/>
  </w:num>
  <w:num w:numId="26">
    <w:abstractNumId w:val="9"/>
  </w:num>
  <w:num w:numId="27">
    <w:abstractNumId w:val="13"/>
  </w:num>
  <w:num w:numId="28">
    <w:abstractNumId w:val="27"/>
  </w:num>
  <w:num w:numId="29">
    <w:abstractNumId w:val="3"/>
  </w:num>
  <w:num w:numId="30">
    <w:abstractNumId w:val="10"/>
  </w:num>
  <w:num w:numId="31">
    <w:abstractNumId w:val="23"/>
  </w:num>
  <w:num w:numId="32">
    <w:abstractNumId w:val="2"/>
  </w:num>
  <w:num w:numId="33">
    <w:abstractNumId w:val="26"/>
  </w:num>
  <w:num w:numId="34">
    <w:abstractNumId w:val="17"/>
  </w:num>
  <w:num w:numId="35">
    <w:abstractNumId w:val="31"/>
  </w:num>
  <w:num w:numId="36">
    <w:abstractNumId w:val="15"/>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851E4"/>
    <w:rsid w:val="00061538"/>
    <w:rsid w:val="00237355"/>
    <w:rsid w:val="002C2BCC"/>
    <w:rsid w:val="00376470"/>
    <w:rsid w:val="00485F4C"/>
    <w:rsid w:val="004A0063"/>
    <w:rsid w:val="005A601C"/>
    <w:rsid w:val="005B40C8"/>
    <w:rsid w:val="00657EFB"/>
    <w:rsid w:val="0066716F"/>
    <w:rsid w:val="00682D9E"/>
    <w:rsid w:val="006851E4"/>
    <w:rsid w:val="006A71A7"/>
    <w:rsid w:val="006D7455"/>
    <w:rsid w:val="00785EE1"/>
    <w:rsid w:val="0079525E"/>
    <w:rsid w:val="007D3E56"/>
    <w:rsid w:val="0087625A"/>
    <w:rsid w:val="008A6FF7"/>
    <w:rsid w:val="00A450D3"/>
    <w:rsid w:val="00A858B5"/>
    <w:rsid w:val="00A905F5"/>
    <w:rsid w:val="00AA5706"/>
    <w:rsid w:val="00AC6365"/>
    <w:rsid w:val="00B45DC5"/>
    <w:rsid w:val="00B72E2C"/>
    <w:rsid w:val="00CC2DFF"/>
    <w:rsid w:val="00CE6A59"/>
    <w:rsid w:val="00D53AAE"/>
    <w:rsid w:val="00D5440A"/>
    <w:rsid w:val="00D72611"/>
    <w:rsid w:val="00DA4FFA"/>
    <w:rsid w:val="00DA75FB"/>
    <w:rsid w:val="00DB4586"/>
    <w:rsid w:val="00E20DB0"/>
    <w:rsid w:val="00E32544"/>
    <w:rsid w:val="00E34E11"/>
    <w:rsid w:val="00E74B90"/>
    <w:rsid w:val="00F775B7"/>
    <w:rsid w:val="00FD689A"/>
    <w:rsid w:val="00FD7E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1E4"/>
    <w:rPr>
      <w:rFonts w:eastAsiaTheme="minorEastAsia"/>
      <w:lang w:eastAsia="ru-RU"/>
    </w:rPr>
  </w:style>
  <w:style w:type="paragraph" w:styleId="1">
    <w:name w:val="heading 1"/>
    <w:basedOn w:val="a"/>
    <w:next w:val="a"/>
    <w:link w:val="10"/>
    <w:qFormat/>
    <w:rsid w:val="006851E4"/>
    <w:pPr>
      <w:keepNext/>
      <w:overflowPunct w:val="0"/>
      <w:autoSpaceDE w:val="0"/>
      <w:autoSpaceDN w:val="0"/>
      <w:adjustRightInd w:val="0"/>
      <w:spacing w:before="240" w:after="60" w:line="240" w:lineRule="auto"/>
      <w:outlineLvl w:val="0"/>
    </w:pPr>
    <w:rPr>
      <w:rFonts w:ascii="Cambria" w:eastAsiaTheme="majorEastAsia" w:hAnsi="Cambria"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51E4"/>
    <w:rPr>
      <w:rFonts w:ascii="Cambria" w:eastAsiaTheme="majorEastAsia" w:hAnsi="Cambria" w:cstheme="majorBidi"/>
      <w:b/>
      <w:bCs/>
      <w:kern w:val="32"/>
      <w:sz w:val="32"/>
      <w:szCs w:val="32"/>
      <w:lang w:eastAsia="ru-RU"/>
    </w:rPr>
  </w:style>
  <w:style w:type="paragraph" w:styleId="a3">
    <w:name w:val="Body Text"/>
    <w:basedOn w:val="a"/>
    <w:link w:val="a4"/>
    <w:uiPriority w:val="1"/>
    <w:qFormat/>
    <w:rsid w:val="006851E4"/>
    <w:pPr>
      <w:widowControl w:val="0"/>
      <w:autoSpaceDE w:val="0"/>
      <w:autoSpaceDN w:val="0"/>
      <w:adjustRightInd w:val="0"/>
      <w:spacing w:after="0" w:line="240" w:lineRule="auto"/>
      <w:ind w:left="100" w:firstLine="283"/>
    </w:pPr>
    <w:rPr>
      <w:rFonts w:ascii="Book Antiqua" w:eastAsia="Times New Roman" w:hAnsi="Book Antiqua" w:cs="Book Antiqua"/>
      <w:sz w:val="21"/>
      <w:szCs w:val="21"/>
    </w:rPr>
  </w:style>
  <w:style w:type="character" w:customStyle="1" w:styleId="a4">
    <w:name w:val="Основной текст Знак"/>
    <w:basedOn w:val="a0"/>
    <w:link w:val="a3"/>
    <w:uiPriority w:val="1"/>
    <w:rsid w:val="006851E4"/>
    <w:rPr>
      <w:rFonts w:ascii="Book Antiqua" w:eastAsia="Times New Roman" w:hAnsi="Book Antiqua" w:cs="Book Antiqua"/>
      <w:sz w:val="21"/>
      <w:szCs w:val="21"/>
      <w:lang w:eastAsia="ru-RU"/>
    </w:rPr>
  </w:style>
  <w:style w:type="paragraph" w:styleId="a5">
    <w:name w:val="No Spacing"/>
    <w:uiPriority w:val="1"/>
    <w:qFormat/>
    <w:rsid w:val="006851E4"/>
    <w:pPr>
      <w:spacing w:after="0" w:line="240" w:lineRule="auto"/>
    </w:pPr>
  </w:style>
  <w:style w:type="paragraph" w:styleId="a6">
    <w:name w:val="header"/>
    <w:basedOn w:val="a"/>
    <w:link w:val="a7"/>
    <w:uiPriority w:val="99"/>
    <w:semiHidden/>
    <w:unhideWhenUsed/>
    <w:rsid w:val="006851E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851E4"/>
    <w:rPr>
      <w:rFonts w:eastAsiaTheme="minorEastAsia"/>
      <w:lang w:eastAsia="ru-RU"/>
    </w:rPr>
  </w:style>
  <w:style w:type="paragraph" w:styleId="a8">
    <w:name w:val="footer"/>
    <w:basedOn w:val="a"/>
    <w:link w:val="a9"/>
    <w:uiPriority w:val="99"/>
    <w:unhideWhenUsed/>
    <w:rsid w:val="006851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851E4"/>
    <w:rPr>
      <w:rFonts w:eastAsiaTheme="minorEastAsia"/>
      <w:lang w:eastAsia="ru-RU"/>
    </w:rPr>
  </w:style>
  <w:style w:type="paragraph" w:customStyle="1" w:styleId="TableParagraph">
    <w:name w:val="Table Paragraph"/>
    <w:basedOn w:val="a"/>
    <w:uiPriority w:val="1"/>
    <w:qFormat/>
    <w:rsid w:val="006851E4"/>
    <w:pPr>
      <w:widowControl w:val="0"/>
      <w:autoSpaceDE w:val="0"/>
      <w:autoSpaceDN w:val="0"/>
      <w:adjustRightInd w:val="0"/>
      <w:spacing w:after="0" w:line="240" w:lineRule="auto"/>
    </w:pPr>
    <w:rPr>
      <w:rFonts w:ascii="Times New Roman" w:hAnsi="Times New Roman" w:cs="Times New Roman"/>
      <w:sz w:val="24"/>
      <w:szCs w:val="24"/>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6851E4"/>
    <w:pPr>
      <w:ind w:left="720"/>
      <w:contextualSpacing/>
    </w:p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6851E4"/>
    <w:rPr>
      <w:rFonts w:eastAsiaTheme="minorEastAsia"/>
      <w:lang w:eastAsia="ru-RU"/>
    </w:rPr>
  </w:style>
  <w:style w:type="table" w:styleId="ac">
    <w:name w:val="Table Grid"/>
    <w:basedOn w:val="a1"/>
    <w:uiPriority w:val="59"/>
    <w:rsid w:val="00685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6851E4"/>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unhideWhenUsed/>
    <w:rsid w:val="006851E4"/>
    <w:rPr>
      <w:color w:val="0000FF"/>
      <w:u w:val="single"/>
    </w:rPr>
  </w:style>
  <w:style w:type="character" w:customStyle="1" w:styleId="2">
    <w:name w:val="Подпись к таблице (2)_"/>
    <w:basedOn w:val="a0"/>
    <w:link w:val="20"/>
    <w:rsid w:val="006851E4"/>
    <w:rPr>
      <w:rFonts w:ascii="Times New Roman" w:eastAsia="Times New Roman" w:hAnsi="Times New Roman" w:cs="Times New Roman"/>
      <w:sz w:val="26"/>
      <w:szCs w:val="26"/>
      <w:shd w:val="clear" w:color="auto" w:fill="FFFFFF"/>
    </w:rPr>
  </w:style>
  <w:style w:type="paragraph" w:customStyle="1" w:styleId="20">
    <w:name w:val="Подпись к таблице (2)"/>
    <w:basedOn w:val="a"/>
    <w:link w:val="2"/>
    <w:rsid w:val="006851E4"/>
    <w:pPr>
      <w:shd w:val="clear" w:color="auto" w:fill="FFFFFF"/>
      <w:spacing w:after="0" w:line="480" w:lineRule="exact"/>
    </w:pPr>
    <w:rPr>
      <w:rFonts w:ascii="Times New Roman" w:eastAsia="Times New Roman" w:hAnsi="Times New Roman" w:cs="Times New Roman"/>
      <w:sz w:val="26"/>
      <w:szCs w:val="26"/>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unhideWhenUsed/>
    <w:qFormat/>
    <w:rsid w:val="006851E4"/>
    <w:pPr>
      <w:spacing w:after="0" w:line="240" w:lineRule="auto"/>
    </w:pPr>
    <w:rPr>
      <w:rFonts w:ascii="Calibri" w:eastAsia="Calibri" w:hAnsi="Calibri" w:cs="Calibri"/>
      <w:sz w:val="20"/>
      <w:szCs w:val="20"/>
      <w:lang w:eastAsia="en-GB"/>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6851E4"/>
    <w:rPr>
      <w:rFonts w:ascii="Calibri" w:eastAsia="Calibri" w:hAnsi="Calibri" w:cs="Calibri"/>
      <w:sz w:val="20"/>
      <w:szCs w:val="20"/>
      <w:lang w:eastAsia="en-GB"/>
    </w:rPr>
  </w:style>
  <w:style w:type="character" w:styleId="af1">
    <w:name w:val="footnote reference"/>
    <w:uiPriority w:val="99"/>
    <w:rsid w:val="006851E4"/>
    <w:rPr>
      <w:rFonts w:cs="Times New Roman"/>
      <w:vertAlign w:val="superscript"/>
    </w:rPr>
  </w:style>
  <w:style w:type="paragraph" w:customStyle="1" w:styleId="dt-p">
    <w:name w:val="dt-p"/>
    <w:basedOn w:val="a"/>
    <w:rsid w:val="006851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6851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TOC Heading"/>
    <w:basedOn w:val="1"/>
    <w:next w:val="a"/>
    <w:uiPriority w:val="39"/>
    <w:unhideWhenUsed/>
    <w:qFormat/>
    <w:rsid w:val="006851E4"/>
    <w:pPr>
      <w:keepLines/>
      <w:overflowPunct/>
      <w:autoSpaceDE/>
      <w:autoSpaceDN/>
      <w:adjustRightInd/>
      <w:spacing w:after="0" w:line="259" w:lineRule="auto"/>
      <w:outlineLvl w:val="9"/>
    </w:pPr>
    <w:rPr>
      <w:rFonts w:asciiTheme="majorHAnsi" w:hAnsiTheme="majorHAnsi"/>
      <w:b w:val="0"/>
      <w:bCs w:val="0"/>
      <w:color w:val="365F91" w:themeColor="accent1" w:themeShade="BF"/>
      <w:kern w:val="0"/>
      <w:lang w:eastAsia="en-GB"/>
    </w:rPr>
  </w:style>
  <w:style w:type="paragraph" w:styleId="11">
    <w:name w:val="toc 1"/>
    <w:basedOn w:val="a"/>
    <w:next w:val="a"/>
    <w:autoRedefine/>
    <w:uiPriority w:val="39"/>
    <w:unhideWhenUsed/>
    <w:rsid w:val="006851E4"/>
    <w:pPr>
      <w:tabs>
        <w:tab w:val="right" w:leader="dot" w:pos="9345"/>
      </w:tabs>
      <w:spacing w:after="0"/>
    </w:pPr>
    <w:rPr>
      <w:rFonts w:ascii="Calibri" w:hAnsi="Calibri" w:cs="Calibri"/>
      <w:lang w:eastAsia="en-GB"/>
    </w:rPr>
  </w:style>
  <w:style w:type="paragraph" w:styleId="af3">
    <w:name w:val="Balloon Text"/>
    <w:basedOn w:val="a"/>
    <w:link w:val="af4"/>
    <w:uiPriority w:val="99"/>
    <w:semiHidden/>
    <w:unhideWhenUsed/>
    <w:rsid w:val="006851E4"/>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851E4"/>
    <w:rPr>
      <w:rFonts w:ascii="Tahoma" w:eastAsiaTheme="minorEastAsia" w:hAnsi="Tahoma" w:cs="Tahoma"/>
      <w:sz w:val="16"/>
      <w:szCs w:val="16"/>
      <w:lang w:eastAsia="ru-RU"/>
    </w:rPr>
  </w:style>
  <w:style w:type="character" w:styleId="af5">
    <w:name w:val="line number"/>
    <w:basedOn w:val="a0"/>
    <w:uiPriority w:val="99"/>
    <w:semiHidden/>
    <w:unhideWhenUsed/>
    <w:rsid w:val="006851E4"/>
  </w:style>
  <w:style w:type="paragraph" w:customStyle="1" w:styleId="docdata">
    <w:name w:val="docdata"/>
    <w:aliases w:val="docy,v5,65031,bqiaagaaeyqcaaagiaiaaaom9gaabzr2aaaaaaaaaaaaaaaaaaaaaaaaaaaaaaaaaaaaaaaaaaaaaaaaaaaaaaaaaaaaaaaaaaaaaaaaaaaaaaaaaaaaaaaaaaaaaaaaaaaaaaaaaaaaaaaaaaaaaaaaaaaaaaaaaaaaaaaaaaaaaaaaaaaaaaaaaaaaaaaaaaaaaaaaaaaaaaaaaaaaaaaaaaaaaaaaaaaaaaa"/>
    <w:basedOn w:val="a"/>
    <w:rsid w:val="006851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6">
    <w:name w:val="Прижатый влево"/>
    <w:basedOn w:val="a"/>
    <w:next w:val="a"/>
    <w:uiPriority w:val="99"/>
    <w:rsid w:val="00DB4586"/>
    <w:pPr>
      <w:widowControl w:val="0"/>
      <w:autoSpaceDE w:val="0"/>
      <w:autoSpaceDN w:val="0"/>
      <w:adjustRightInd w:val="0"/>
      <w:spacing w:after="0" w:line="240" w:lineRule="auto"/>
    </w:pPr>
    <w:rPr>
      <w:rFonts w:ascii="Times New Roman CYR" w:hAnsi="Times New Roman CYR" w:cs="Times New Roman CYR"/>
      <w:sz w:val="24"/>
      <w:szCs w:val="24"/>
    </w:rPr>
  </w:style>
</w:styles>
</file>

<file path=word/webSettings.xml><?xml version="1.0" encoding="utf-8"?>
<w:webSettings xmlns:r="http://schemas.openxmlformats.org/officeDocument/2006/relationships" xmlns:w="http://schemas.openxmlformats.org/wordprocessingml/2006/main">
  <w:divs>
    <w:div w:id="188833270">
      <w:bodyDiv w:val="1"/>
      <w:marLeft w:val="0"/>
      <w:marRight w:val="0"/>
      <w:marTop w:val="0"/>
      <w:marBottom w:val="0"/>
      <w:divBdr>
        <w:top w:val="none" w:sz="0" w:space="0" w:color="auto"/>
        <w:left w:val="none" w:sz="0" w:space="0" w:color="auto"/>
        <w:bottom w:val="none" w:sz="0" w:space="0" w:color="auto"/>
        <w:right w:val="none" w:sz="0" w:space="0" w:color="auto"/>
      </w:divBdr>
    </w:div>
    <w:div w:id="764619074">
      <w:bodyDiv w:val="1"/>
      <w:marLeft w:val="0"/>
      <w:marRight w:val="0"/>
      <w:marTop w:val="0"/>
      <w:marBottom w:val="0"/>
      <w:divBdr>
        <w:top w:val="none" w:sz="0" w:space="0" w:color="auto"/>
        <w:left w:val="none" w:sz="0" w:space="0" w:color="auto"/>
        <w:bottom w:val="none" w:sz="0" w:space="0" w:color="auto"/>
        <w:right w:val="none" w:sz="0" w:space="0" w:color="auto"/>
      </w:divBdr>
    </w:div>
    <w:div w:id="1052928900">
      <w:bodyDiv w:val="1"/>
      <w:marLeft w:val="0"/>
      <w:marRight w:val="0"/>
      <w:marTop w:val="0"/>
      <w:marBottom w:val="0"/>
      <w:divBdr>
        <w:top w:val="none" w:sz="0" w:space="0" w:color="auto"/>
        <w:left w:val="none" w:sz="0" w:space="0" w:color="auto"/>
        <w:bottom w:val="none" w:sz="0" w:space="0" w:color="auto"/>
        <w:right w:val="none" w:sz="0" w:space="0" w:color="auto"/>
      </w:divBdr>
    </w:div>
    <w:div w:id="1250652160">
      <w:bodyDiv w:val="1"/>
      <w:marLeft w:val="0"/>
      <w:marRight w:val="0"/>
      <w:marTop w:val="0"/>
      <w:marBottom w:val="0"/>
      <w:divBdr>
        <w:top w:val="none" w:sz="0" w:space="0" w:color="auto"/>
        <w:left w:val="none" w:sz="0" w:space="0" w:color="auto"/>
        <w:bottom w:val="none" w:sz="0" w:space="0" w:color="auto"/>
        <w:right w:val="none" w:sz="0" w:space="0" w:color="auto"/>
      </w:divBdr>
    </w:div>
    <w:div w:id="1314141360">
      <w:bodyDiv w:val="1"/>
      <w:marLeft w:val="0"/>
      <w:marRight w:val="0"/>
      <w:marTop w:val="0"/>
      <w:marBottom w:val="0"/>
      <w:divBdr>
        <w:top w:val="none" w:sz="0" w:space="0" w:color="auto"/>
        <w:left w:val="none" w:sz="0" w:space="0" w:color="auto"/>
        <w:bottom w:val="none" w:sz="0" w:space="0" w:color="auto"/>
        <w:right w:val="none" w:sz="0" w:space="0" w:color="auto"/>
      </w:divBdr>
    </w:div>
    <w:div w:id="1415325112">
      <w:bodyDiv w:val="1"/>
      <w:marLeft w:val="0"/>
      <w:marRight w:val="0"/>
      <w:marTop w:val="0"/>
      <w:marBottom w:val="0"/>
      <w:divBdr>
        <w:top w:val="none" w:sz="0" w:space="0" w:color="auto"/>
        <w:left w:val="none" w:sz="0" w:space="0" w:color="auto"/>
        <w:bottom w:val="none" w:sz="0" w:space="0" w:color="auto"/>
        <w:right w:val="none" w:sz="0" w:space="0" w:color="auto"/>
      </w:divBdr>
    </w:div>
    <w:div w:id="1729571273">
      <w:bodyDiv w:val="1"/>
      <w:marLeft w:val="0"/>
      <w:marRight w:val="0"/>
      <w:marTop w:val="0"/>
      <w:marBottom w:val="0"/>
      <w:divBdr>
        <w:top w:val="none" w:sz="0" w:space="0" w:color="auto"/>
        <w:left w:val="none" w:sz="0" w:space="0" w:color="auto"/>
        <w:bottom w:val="none" w:sz="0" w:space="0" w:color="auto"/>
        <w:right w:val="none" w:sz="0" w:space="0" w:color="auto"/>
      </w:divBdr>
    </w:div>
    <w:div w:id="1862089306">
      <w:bodyDiv w:val="1"/>
      <w:marLeft w:val="0"/>
      <w:marRight w:val="0"/>
      <w:marTop w:val="0"/>
      <w:marBottom w:val="0"/>
      <w:divBdr>
        <w:top w:val="none" w:sz="0" w:space="0" w:color="auto"/>
        <w:left w:val="none" w:sz="0" w:space="0" w:color="auto"/>
        <w:bottom w:val="none" w:sz="0" w:space="0" w:color="auto"/>
        <w:right w:val="none" w:sz="0" w:space="0" w:color="auto"/>
      </w:divBdr>
    </w:div>
    <w:div w:id="191647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6D55B-630C-4739-BFFB-F7EB19E4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u27</cp:lastModifiedBy>
  <cp:revision>3</cp:revision>
  <cp:lastPrinted>2023-07-03T17:32:00Z</cp:lastPrinted>
  <dcterms:created xsi:type="dcterms:W3CDTF">2023-09-18T05:42:00Z</dcterms:created>
  <dcterms:modified xsi:type="dcterms:W3CDTF">2023-09-18T10:30:00Z</dcterms:modified>
</cp:coreProperties>
</file>