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3D2D52" w:rsidRDefault="003D2D52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3D2D52">
        <w:rPr>
          <w:rFonts w:ascii="Times New Roman" w:hAnsi="Times New Roman"/>
          <w:b/>
          <w:sz w:val="28"/>
          <w:szCs w:val="28"/>
          <w:u w:val="single"/>
        </w:rPr>
        <w:t>ООДб</w:t>
      </w:r>
      <w:proofErr w:type="spellEnd"/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. 1 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«Русский язык»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342A2D" w:rsidRDefault="0025350C" w:rsidP="00342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0B37">
        <w:rPr>
          <w:rFonts w:ascii="Times New Roman" w:hAnsi="Times New Roman"/>
          <w:sz w:val="28"/>
          <w:szCs w:val="28"/>
        </w:rPr>
        <w:t>Учебн</w:t>
      </w:r>
      <w:r w:rsidR="00135293" w:rsidRPr="005A0B37">
        <w:rPr>
          <w:rFonts w:ascii="Times New Roman" w:hAnsi="Times New Roman"/>
          <w:sz w:val="28"/>
          <w:szCs w:val="28"/>
        </w:rPr>
        <w:t>ая</w:t>
      </w:r>
      <w:r w:rsidRPr="005A0B37">
        <w:rPr>
          <w:rFonts w:ascii="Times New Roman" w:hAnsi="Times New Roman"/>
          <w:sz w:val="28"/>
          <w:szCs w:val="28"/>
        </w:rPr>
        <w:t xml:space="preserve"> </w:t>
      </w:r>
      <w:r w:rsidR="00135293" w:rsidRPr="005A0B37">
        <w:rPr>
          <w:rFonts w:ascii="Times New Roman" w:hAnsi="Times New Roman"/>
          <w:sz w:val="28"/>
          <w:szCs w:val="28"/>
        </w:rPr>
        <w:t>дисциплина</w:t>
      </w:r>
      <w:r w:rsidRPr="005A0B37">
        <w:rPr>
          <w:rFonts w:ascii="Times New Roman" w:hAnsi="Times New Roman"/>
          <w:sz w:val="28"/>
          <w:szCs w:val="28"/>
        </w:rPr>
        <w:t xml:space="preserve"> «</w:t>
      </w:r>
      <w:r w:rsidR="003D2D52" w:rsidRPr="005A0B37">
        <w:rPr>
          <w:rFonts w:ascii="Times New Roman" w:hAnsi="Times New Roman"/>
          <w:sz w:val="28"/>
          <w:szCs w:val="28"/>
        </w:rPr>
        <w:t>Русский язык</w:t>
      </w:r>
      <w:r w:rsidRPr="005A0B37">
        <w:rPr>
          <w:rFonts w:ascii="Times New Roman" w:hAnsi="Times New Roman"/>
          <w:sz w:val="28"/>
          <w:szCs w:val="28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B146CF" w:rsidRPr="005A0B37">
        <w:rPr>
          <w:rFonts w:ascii="Times New Roman" w:hAnsi="Times New Roman"/>
          <w:sz w:val="28"/>
          <w:szCs w:val="28"/>
        </w:rPr>
        <w:t>професс</w:t>
      </w:r>
      <w:bookmarkStart w:id="0" w:name="_GoBack"/>
      <w:bookmarkEnd w:id="0"/>
      <w:r w:rsidR="00B146CF" w:rsidRPr="005A0B37">
        <w:rPr>
          <w:rFonts w:ascii="Times New Roman" w:hAnsi="Times New Roman"/>
          <w:sz w:val="28"/>
          <w:szCs w:val="28"/>
        </w:rPr>
        <w:t>ии</w:t>
      </w:r>
      <w:r w:rsidRPr="005A0B37">
        <w:rPr>
          <w:rFonts w:ascii="Times New Roman" w:hAnsi="Times New Roman"/>
          <w:sz w:val="28"/>
          <w:szCs w:val="28"/>
        </w:rPr>
        <w:t xml:space="preserve"> </w:t>
      </w:r>
      <w:r w:rsidR="00342A2D" w:rsidRPr="00342A2D">
        <w:rPr>
          <w:rFonts w:ascii="Times New Roman" w:hAnsi="Times New Roman"/>
          <w:sz w:val="28"/>
          <w:szCs w:val="28"/>
        </w:rPr>
        <w:t>15.01.05 Сварщик (ручной и частично механизированной сварки (наплавки)</w:t>
      </w:r>
      <w:proofErr w:type="gramEnd"/>
    </w:p>
    <w:p w:rsidR="00955B8E" w:rsidRPr="0025350C" w:rsidRDefault="00955B8E" w:rsidP="00342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342A2D">
        <w:rPr>
          <w:rFonts w:ascii="Times New Roman" w:hAnsi="Times New Roman"/>
          <w:iCs/>
          <w:sz w:val="24"/>
          <w:szCs w:val="24"/>
        </w:rPr>
        <w:t>ОК</w:t>
      </w:r>
      <w:proofErr w:type="gramEnd"/>
      <w:r w:rsidR="00342A2D">
        <w:rPr>
          <w:rFonts w:ascii="Times New Roman" w:hAnsi="Times New Roman"/>
          <w:iCs/>
          <w:sz w:val="24"/>
          <w:szCs w:val="24"/>
        </w:rPr>
        <w:t xml:space="preserve"> </w:t>
      </w:r>
      <w:r w:rsidR="00342A2D" w:rsidRPr="00CA6CE9">
        <w:rPr>
          <w:rFonts w:ascii="Times New Roman" w:hAnsi="Times New Roman"/>
          <w:sz w:val="24"/>
          <w:szCs w:val="24"/>
        </w:rPr>
        <w:t>0</w:t>
      </w:r>
      <w:r w:rsidR="00342A2D">
        <w:rPr>
          <w:rFonts w:ascii="Times New Roman" w:hAnsi="Times New Roman"/>
          <w:sz w:val="24"/>
          <w:szCs w:val="24"/>
        </w:rPr>
        <w:t>1,</w:t>
      </w:r>
      <w:r>
        <w:rPr>
          <w:rFonts w:ascii="Times New Roman" w:hAnsi="Times New Roman"/>
          <w:iCs/>
          <w:sz w:val="24"/>
          <w:szCs w:val="24"/>
        </w:rPr>
        <w:t xml:space="preserve">ОК </w:t>
      </w:r>
      <w:r w:rsidR="00CA6CE9" w:rsidRPr="00CA6CE9">
        <w:rPr>
          <w:rFonts w:ascii="Times New Roman" w:hAnsi="Times New Roman"/>
          <w:sz w:val="24"/>
          <w:szCs w:val="24"/>
        </w:rPr>
        <w:t>0</w:t>
      </w:r>
      <w:r w:rsidR="008C174F">
        <w:rPr>
          <w:rFonts w:ascii="Times New Roman" w:hAnsi="Times New Roman"/>
          <w:sz w:val="24"/>
          <w:szCs w:val="24"/>
        </w:rPr>
        <w:t>4,ОК 05,ОК09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342A2D">
        <w:rPr>
          <w:rFonts w:ascii="Times New Roman" w:hAnsi="Times New Roman"/>
          <w:sz w:val="24"/>
          <w:szCs w:val="24"/>
        </w:rPr>
        <w:t>1</w:t>
      </w:r>
      <w:r w:rsidR="008C174F">
        <w:rPr>
          <w:rFonts w:ascii="Times New Roman" w:hAnsi="Times New Roman"/>
          <w:sz w:val="24"/>
          <w:szCs w:val="24"/>
        </w:rPr>
        <w:t>.</w:t>
      </w:r>
      <w:r w:rsidR="00342A2D">
        <w:rPr>
          <w:rFonts w:ascii="Times New Roman" w:hAnsi="Times New Roman"/>
          <w:sz w:val="24"/>
          <w:szCs w:val="24"/>
        </w:rPr>
        <w:t>1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8C174F">
        <w:rPr>
          <w:rFonts w:ascii="Times New Roman" w:hAnsi="Times New Roman"/>
          <w:b/>
          <w:bCs/>
          <w:i/>
          <w:sz w:val="24"/>
          <w:szCs w:val="24"/>
        </w:rPr>
        <w:t>ЛР 1-23</w:t>
      </w:r>
    </w:p>
    <w:p w:rsidR="008C174F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0D7">
              <w:rPr>
                <w:rStyle w:val="a8"/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Style w:val="a8"/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0D7">
              <w:rPr>
                <w:rStyle w:val="a8"/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Style w:val="a8"/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8C174F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3D2D52" w:rsidP="008C17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C17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3D2D52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3D2D52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3D2D52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D5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Pr="003D2D52" w:rsidRDefault="008C174F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3D2D52" w:rsidRDefault="008C174F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3D2D52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D52" w:rsidRPr="008C174F" w:rsidRDefault="003D2D52" w:rsidP="003D2D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</w:rPr>
            </w:pPr>
            <w:r w:rsidRPr="008C174F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B77B37" w:rsidRDefault="003D2D5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B77B37" w:rsidRDefault="003D2D5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77B37" w:rsidRPr="00272D71" w:rsidTr="003D2D52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8C174F" w:rsidRDefault="003D2D52" w:rsidP="003D2D52">
            <w:pPr>
              <w:pStyle w:val="TableParagraph"/>
              <w:kinsoku w:val="0"/>
              <w:overflowPunct w:val="0"/>
              <w:spacing w:line="276" w:lineRule="auto"/>
            </w:pPr>
            <w:r w:rsidRPr="008C174F">
              <w:rPr>
                <w:rStyle w:val="a8"/>
              </w:rPr>
              <w:t>Раздел 2. Фонетика, морфология и орфография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3D2D52" w:rsidP="00342A2D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342A2D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B77B3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</w:p>
        </w:tc>
      </w:tr>
      <w:tr w:rsidR="00173E43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8C174F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</w:rPr>
            </w:pPr>
            <w:r w:rsidRPr="008C174F">
              <w:rPr>
                <w:rStyle w:val="a8"/>
              </w:rPr>
              <w:t>Раздел 3. Синтаксис и пунктуация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8C174F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</w:rPr>
            </w:pPr>
            <w:r w:rsidRPr="008C174F">
              <w:rPr>
                <w:rStyle w:val="a8"/>
              </w:rPr>
              <w:t>Раздел 4. Особенности профессиональной коммуникации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D940D7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</w:rPr>
            </w:pPr>
            <w:r w:rsidRPr="00D940D7">
              <w:rPr>
                <w:rStyle w:val="a8"/>
                <w:b w:val="0"/>
              </w:rPr>
              <w:t>Промежуточная аттестация (Экзамен)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Default="008C174F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4+6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3D2D52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0A09EB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0A09EB" w:rsidRDefault="00173E43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B146CF" w:rsidRDefault="00342A2D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2D">
              <w:rPr>
                <w:rFonts w:ascii="Times New Roman" w:hAnsi="Times New Roman"/>
                <w:sz w:val="24"/>
                <w:szCs w:val="24"/>
              </w:rPr>
              <w:t>ОК 01,ОК 04,ОК 05,ОК09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146C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174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366A8" w:rsidRPr="00E366A8" w:rsidRDefault="00E366A8" w:rsidP="00B146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173E43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B3A9C" w:rsidRPr="006858F7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DB3A9C" w:rsidP="00173E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кзаменационны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73E43"/>
    <w:rsid w:val="001D1AB8"/>
    <w:rsid w:val="001F377A"/>
    <w:rsid w:val="00236E46"/>
    <w:rsid w:val="0025350C"/>
    <w:rsid w:val="00272D71"/>
    <w:rsid w:val="00291305"/>
    <w:rsid w:val="002D1889"/>
    <w:rsid w:val="00342A2D"/>
    <w:rsid w:val="003664EC"/>
    <w:rsid w:val="00386630"/>
    <w:rsid w:val="003A0DF7"/>
    <w:rsid w:val="003D2D52"/>
    <w:rsid w:val="003F3C1E"/>
    <w:rsid w:val="00442CB1"/>
    <w:rsid w:val="00450292"/>
    <w:rsid w:val="004B34F6"/>
    <w:rsid w:val="004D4800"/>
    <w:rsid w:val="004E7DE9"/>
    <w:rsid w:val="005633CC"/>
    <w:rsid w:val="005A0B37"/>
    <w:rsid w:val="005A795B"/>
    <w:rsid w:val="0060523E"/>
    <w:rsid w:val="00615D6D"/>
    <w:rsid w:val="00637AA1"/>
    <w:rsid w:val="0067237B"/>
    <w:rsid w:val="006858F7"/>
    <w:rsid w:val="00694005"/>
    <w:rsid w:val="007305F4"/>
    <w:rsid w:val="007404DE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8155D4"/>
    <w:rsid w:val="008850FC"/>
    <w:rsid w:val="008936AA"/>
    <w:rsid w:val="008C174F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E12F26"/>
    <w:rsid w:val="00E366A8"/>
    <w:rsid w:val="00E81B6D"/>
    <w:rsid w:val="00EB212E"/>
    <w:rsid w:val="00EB565F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D2D52"/>
    <w:rPr>
      <w:b/>
      <w:bCs/>
    </w:rPr>
  </w:style>
  <w:style w:type="paragraph" w:styleId="a9">
    <w:name w:val="Body Text"/>
    <w:basedOn w:val="a"/>
    <w:link w:val="aa"/>
    <w:uiPriority w:val="1"/>
    <w:qFormat/>
    <w:rsid w:val="00173E4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73E43"/>
    <w:rPr>
      <w:rFonts w:ascii="Trebuchet MS" w:eastAsia="Trebuchet MS" w:hAnsi="Trebuchet MS" w:cs="Trebuchet MS"/>
      <w:sz w:val="28"/>
      <w:szCs w:val="28"/>
      <w:lang w:eastAsia="en-US"/>
    </w:rPr>
  </w:style>
  <w:style w:type="table" w:customStyle="1" w:styleId="TableGrid">
    <w:name w:val="TableGrid"/>
    <w:rsid w:val="008C174F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Admin</cp:lastModifiedBy>
  <cp:revision>12</cp:revision>
  <cp:lastPrinted>2023-07-12T10:04:00Z</cp:lastPrinted>
  <dcterms:created xsi:type="dcterms:W3CDTF">2023-06-14T12:59:00Z</dcterms:created>
  <dcterms:modified xsi:type="dcterms:W3CDTF">2023-07-12T10:05:00Z</dcterms:modified>
</cp:coreProperties>
</file>