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3D2D52" w:rsidRDefault="003D2D52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3D2D52">
        <w:rPr>
          <w:rFonts w:ascii="Times New Roman" w:hAnsi="Times New Roman"/>
          <w:b/>
          <w:sz w:val="28"/>
          <w:szCs w:val="28"/>
          <w:u w:val="single"/>
        </w:rPr>
        <w:t>ООДб</w:t>
      </w:r>
      <w:proofErr w:type="spellEnd"/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A56878">
        <w:rPr>
          <w:rFonts w:ascii="Times New Roman" w:hAnsi="Times New Roman"/>
          <w:b/>
          <w:sz w:val="28"/>
          <w:szCs w:val="28"/>
          <w:u w:val="single"/>
        </w:rPr>
        <w:t>2</w:t>
      </w:r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«</w:t>
      </w:r>
      <w:r w:rsidR="00A56878">
        <w:rPr>
          <w:rFonts w:ascii="Times New Roman" w:eastAsia="Times New Roman" w:hAnsi="Times New Roman"/>
          <w:b/>
          <w:sz w:val="28"/>
          <w:szCs w:val="28"/>
          <w:u w:val="single"/>
        </w:rPr>
        <w:t>Литература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B146CF" w:rsidRPr="00A779EB" w:rsidRDefault="0025350C" w:rsidP="00C80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</w:t>
      </w:r>
      <w:r w:rsidR="003D2D52">
        <w:rPr>
          <w:rFonts w:ascii="Times New Roman" w:hAnsi="Times New Roman"/>
          <w:sz w:val="24"/>
          <w:szCs w:val="24"/>
        </w:rPr>
        <w:t>Русский язык</w:t>
      </w:r>
      <w:r w:rsidRPr="0025350C">
        <w:rPr>
          <w:rFonts w:ascii="Times New Roman" w:hAnsi="Times New Roman"/>
          <w:sz w:val="24"/>
          <w:szCs w:val="24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B146CF">
        <w:rPr>
          <w:rFonts w:ascii="Times New Roman" w:hAnsi="Times New Roman"/>
          <w:sz w:val="24"/>
          <w:szCs w:val="24"/>
        </w:rPr>
        <w:t>профессии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C8087A" w:rsidRPr="00C8087A">
        <w:rPr>
          <w:rFonts w:ascii="Times New Roman" w:hAnsi="Times New Roman"/>
          <w:sz w:val="24"/>
          <w:szCs w:val="24"/>
        </w:rPr>
        <w:t>15.01.05 Сварщик (ручной и частично механизированной сварки (наплавки)</w:t>
      </w:r>
      <w:proofErr w:type="gramEnd"/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 xml:space="preserve">01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A56878" w:rsidRPr="00A56878">
        <w:rPr>
          <w:rFonts w:ascii="Times New Roman" w:hAnsi="Times New Roman"/>
          <w:iCs/>
          <w:sz w:val="24"/>
          <w:szCs w:val="24"/>
        </w:rPr>
        <w:t>ОК 0</w:t>
      </w:r>
      <w:r w:rsidR="00A56878">
        <w:rPr>
          <w:rFonts w:ascii="Times New Roman" w:hAnsi="Times New Roman"/>
          <w:iCs/>
          <w:sz w:val="24"/>
          <w:szCs w:val="24"/>
        </w:rPr>
        <w:t>2,</w:t>
      </w:r>
      <w:r w:rsidR="00A56878" w:rsidRPr="00A56878">
        <w:t xml:space="preserve"> </w:t>
      </w:r>
      <w:r w:rsidR="00A56878" w:rsidRPr="00A56878">
        <w:rPr>
          <w:rFonts w:ascii="Times New Roman" w:hAnsi="Times New Roman"/>
          <w:iCs/>
          <w:sz w:val="24"/>
          <w:szCs w:val="24"/>
        </w:rPr>
        <w:t>ОК 0</w:t>
      </w:r>
      <w:r w:rsidR="00A56878">
        <w:rPr>
          <w:rFonts w:ascii="Times New Roman" w:hAnsi="Times New Roman"/>
          <w:iCs/>
          <w:sz w:val="24"/>
          <w:szCs w:val="24"/>
        </w:rPr>
        <w:t>3,</w:t>
      </w:r>
      <w:r w:rsidR="00A56878" w:rsidRPr="00A56878">
        <w:rPr>
          <w:rFonts w:ascii="Times New Roman" w:hAnsi="Times New Roman"/>
          <w:iCs/>
          <w:sz w:val="24"/>
          <w:szCs w:val="24"/>
        </w:rPr>
        <w:t xml:space="preserve"> 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4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5,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A56878">
        <w:rPr>
          <w:rFonts w:ascii="Times New Roman" w:hAnsi="Times New Roman"/>
          <w:iCs/>
          <w:sz w:val="24"/>
          <w:szCs w:val="24"/>
        </w:rPr>
        <w:t xml:space="preserve">ОК </w:t>
      </w:r>
      <w:r w:rsidR="00A56878" w:rsidRPr="00CA6CE9">
        <w:rPr>
          <w:rFonts w:ascii="Times New Roman" w:hAnsi="Times New Roman"/>
          <w:sz w:val="24"/>
          <w:szCs w:val="24"/>
        </w:rPr>
        <w:t>0</w:t>
      </w:r>
      <w:r w:rsidR="00A56878">
        <w:rPr>
          <w:rFonts w:ascii="Times New Roman" w:hAnsi="Times New Roman"/>
          <w:sz w:val="24"/>
          <w:szCs w:val="24"/>
        </w:rPr>
        <w:t>6,</w:t>
      </w:r>
      <w:r w:rsidR="00A56878" w:rsidRPr="00CA6CE9">
        <w:rPr>
          <w:rFonts w:ascii="Times New Roman" w:hAnsi="Times New Roman"/>
          <w:sz w:val="24"/>
          <w:szCs w:val="24"/>
        </w:rPr>
        <w:t xml:space="preserve"> 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135293">
        <w:rPr>
          <w:rFonts w:ascii="Times New Roman" w:hAnsi="Times New Roman"/>
          <w:sz w:val="24"/>
          <w:szCs w:val="24"/>
        </w:rPr>
        <w:t xml:space="preserve">09,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е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57358" w:rsidRPr="00CD5F63">
        <w:rPr>
          <w:rFonts w:ascii="Times New Roman" w:eastAsia="Times New Roman" w:hAnsi="Times New Roman"/>
          <w:iCs/>
          <w:sz w:val="24"/>
          <w:szCs w:val="24"/>
        </w:rPr>
        <w:t xml:space="preserve">ПК </w:t>
      </w:r>
      <w:r w:rsidR="00C8087A">
        <w:rPr>
          <w:rFonts w:ascii="Times New Roman" w:eastAsia="Times New Roman" w:hAnsi="Times New Roman"/>
          <w:iCs/>
          <w:sz w:val="24"/>
          <w:szCs w:val="24"/>
        </w:rPr>
        <w:t>1.1</w:t>
      </w:r>
      <w:r w:rsidR="00857358">
        <w:rPr>
          <w:rFonts w:ascii="Times New Roman" w:eastAsia="Times New Roman" w:hAnsi="Times New Roman"/>
          <w:iCs/>
          <w:sz w:val="24"/>
          <w:szCs w:val="24"/>
        </w:rPr>
        <w:t>,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746474">
        <w:rPr>
          <w:rFonts w:ascii="Times New Roman" w:hAnsi="Times New Roman"/>
          <w:bCs/>
          <w:sz w:val="24"/>
          <w:szCs w:val="24"/>
        </w:rPr>
        <w:t>3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A5687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808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A5687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A56878" w:rsidRPr="001D1AB8" w:rsidTr="00B77B37">
        <w:trPr>
          <w:trHeight w:val="142"/>
        </w:trPr>
        <w:tc>
          <w:tcPr>
            <w:tcW w:w="8222" w:type="dxa"/>
          </w:tcPr>
          <w:p w:rsidR="00A56878" w:rsidRPr="001D1AB8" w:rsidRDefault="00A56878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A56878" w:rsidRPr="00A56878" w:rsidRDefault="00A56878" w:rsidP="00A568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44 </w:t>
            </w:r>
          </w:p>
        </w:tc>
      </w:tr>
      <w:tr w:rsidR="00A56878" w:rsidRPr="001D1AB8" w:rsidTr="00B77B37">
        <w:trPr>
          <w:trHeight w:val="71"/>
        </w:trPr>
        <w:tc>
          <w:tcPr>
            <w:tcW w:w="8222" w:type="dxa"/>
          </w:tcPr>
          <w:p w:rsidR="00A56878" w:rsidRPr="001D1AB8" w:rsidRDefault="00A56878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том числе, контрольные работы)</w:t>
            </w:r>
          </w:p>
        </w:tc>
        <w:tc>
          <w:tcPr>
            <w:tcW w:w="1190" w:type="dxa"/>
          </w:tcPr>
          <w:p w:rsidR="00A56878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40 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A56878" w:rsidRDefault="003D2D52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56878" w:rsidRPr="00A568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 w:rsidR="00A56878" w:rsidRPr="00A5687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720FC2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434343"/>
                <w:sz w:val="24"/>
                <w:szCs w:val="24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720FC2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B77B37" w:rsidRPr="00720FC2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434343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720FC2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20FC2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720F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434343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D52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720FC2" w:rsidP="00720F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Человек и его время: классики первой половины ХХ века и знаковые образы русской культуры</w:t>
            </w: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3D2D5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720FC2" w:rsidTr="003D2D52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3D2D52" w:rsidP="00720FC2">
            <w:pPr>
              <w:pStyle w:val="TableParagraph"/>
              <w:kinsoku w:val="0"/>
              <w:overflowPunct w:val="0"/>
              <w:rPr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2</w:t>
            </w:r>
            <w:r w:rsidR="00720FC2"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 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720FC2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720FC2"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B77B37" w:rsidP="00A323B9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56878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3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 «Человек в поиске </w:t>
            </w:r>
            <w:proofErr w:type="gramStart"/>
            <w:r w:rsidR="00720FC2" w:rsidRPr="00720FC2">
              <w:rPr>
                <w:rStyle w:val="a8"/>
                <w:b w:val="0"/>
                <w:color w:val="000000" w:themeColor="text1"/>
              </w:rPr>
              <w:t>прекрасного</w:t>
            </w:r>
            <w:proofErr w:type="gramEnd"/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»: Русская литература рубежа </w:t>
            </w:r>
            <w:proofErr w:type="spellStart"/>
            <w:r w:rsidR="00720FC2" w:rsidRPr="00720FC2">
              <w:rPr>
                <w:rStyle w:val="a8"/>
                <w:b w:val="0"/>
                <w:color w:val="000000" w:themeColor="text1"/>
              </w:rPr>
              <w:t>XlX</w:t>
            </w:r>
            <w:proofErr w:type="spellEnd"/>
            <w:r w:rsidR="00720FC2" w:rsidRPr="00720FC2">
              <w:rPr>
                <w:rStyle w:val="a8"/>
                <w:b w:val="0"/>
                <w:color w:val="000000" w:themeColor="text1"/>
              </w:rPr>
              <w:t>-XX веков в контексте социокультурных проце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сов эпохи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720FC2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 xml:space="preserve">Раздел 4 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«Человек перед лицом эпохальных потрясений»: Ру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ская </w:t>
            </w:r>
            <w:proofErr w:type="gramStart"/>
            <w:r w:rsidR="00720FC2"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 а 20-40-х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5 «Поэт и мир »: Литературный процесс в России 40-х — се едины 50-х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56878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6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«Человек и человечность»: Основные явления лит</w:t>
            </w:r>
            <w:r w:rsidRPr="00720FC2">
              <w:rPr>
                <w:rStyle w:val="a8"/>
                <w:b w:val="0"/>
                <w:color w:val="000000" w:themeColor="text1"/>
              </w:rPr>
              <w:t>е</w:t>
            </w:r>
            <w:r w:rsidRPr="00720FC2">
              <w:rPr>
                <w:rStyle w:val="a8"/>
                <w:b w:val="0"/>
                <w:color w:val="000000" w:themeColor="text1"/>
              </w:rPr>
              <w:lastRenderedPageBreak/>
              <w:t>ратурной жизни России конца 50-х — 80-х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lastRenderedPageBreak/>
              <w:t>Раздел 7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«Людей неинтересных в мире нет»: Литература с с</w:t>
            </w:r>
            <w:r w:rsidRPr="00720FC2">
              <w:rPr>
                <w:rStyle w:val="a8"/>
                <w:b w:val="0"/>
                <w:color w:val="000000" w:themeColor="text1"/>
              </w:rPr>
              <w:t>е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редины 1960-х годов до начала </w:t>
            </w:r>
            <w:proofErr w:type="spellStart"/>
            <w:r w:rsidRPr="00720FC2">
              <w:rPr>
                <w:rStyle w:val="a8"/>
                <w:b w:val="0"/>
                <w:color w:val="000000" w:themeColor="text1"/>
              </w:rPr>
              <w:t>XXl</w:t>
            </w:r>
            <w:proofErr w:type="spellEnd"/>
            <w:r w:rsidRPr="00720FC2">
              <w:rPr>
                <w:rStyle w:val="a8"/>
                <w:b w:val="0"/>
                <w:color w:val="000000" w:themeColor="text1"/>
              </w:rPr>
              <w:t xml:space="preserve">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8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proofErr w:type="gramStart"/>
            <w:r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Pr="00720FC2">
              <w:rPr>
                <w:rStyle w:val="a8"/>
                <w:b w:val="0"/>
                <w:color w:val="000000" w:themeColor="text1"/>
              </w:rPr>
              <w:tab/>
              <w:t>а второй половины ХХ - начала XXI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9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.Литература народов России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10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Зарубежная </w:t>
            </w:r>
            <w:proofErr w:type="gramStart"/>
            <w:r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Pr="00720FC2">
              <w:rPr>
                <w:rStyle w:val="a8"/>
                <w:b w:val="0"/>
                <w:color w:val="000000" w:themeColor="text1"/>
              </w:rPr>
              <w:tab/>
              <w:t>а второй половины ХХ-ХХ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Промежуточная аттестация (</w:t>
            </w:r>
            <w:r w:rsidR="00A56878" w:rsidRPr="00720FC2">
              <w:rPr>
                <w:rStyle w:val="a8"/>
                <w:b w:val="0"/>
                <w:color w:val="000000" w:themeColor="text1"/>
              </w:rPr>
              <w:t>дифференцированный зачет</w:t>
            </w:r>
            <w:r w:rsidRPr="00720FC2">
              <w:rPr>
                <w:rStyle w:val="a8"/>
                <w:b w:val="0"/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3D2D52" w:rsidRPr="00720FC2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A56878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color w:val="231F20"/>
                <w:w w:val="105"/>
              </w:rPr>
            </w:pP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746474" w:rsidRDefault="00A56878" w:rsidP="0074647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 xml:space="preserve">бщих компетенций </w:t>
            </w:r>
            <w:proofErr w:type="gramStart"/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 xml:space="preserve"> 01 , ОК 02, ОК 03,  ОК 04 , ОК 05, ОК 06,  ОК 09, профессиональных компетенций ПК </w:t>
            </w:r>
            <w:r w:rsidR="00C8087A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, а также личностных резул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татов ЛР 1 – 23.</w:t>
            </w:r>
          </w:p>
          <w:p w:rsidR="00E366A8" w:rsidRPr="00E366A8" w:rsidRDefault="00E366A8" w:rsidP="008573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173E43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B3A9C" w:rsidRPr="006858F7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A56878" w:rsidP="00173E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73E43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D2D52"/>
    <w:rsid w:val="003F3C1E"/>
    <w:rsid w:val="00442CB1"/>
    <w:rsid w:val="00450292"/>
    <w:rsid w:val="00466C14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720FC2"/>
    <w:rsid w:val="007305F4"/>
    <w:rsid w:val="007404DE"/>
    <w:rsid w:val="00746474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57358"/>
    <w:rsid w:val="00875249"/>
    <w:rsid w:val="008850FC"/>
    <w:rsid w:val="008936AA"/>
    <w:rsid w:val="008E7A77"/>
    <w:rsid w:val="008F5273"/>
    <w:rsid w:val="00942E54"/>
    <w:rsid w:val="00955B8E"/>
    <w:rsid w:val="00966D66"/>
    <w:rsid w:val="00976D62"/>
    <w:rsid w:val="009933FF"/>
    <w:rsid w:val="009A3A58"/>
    <w:rsid w:val="00A06DE9"/>
    <w:rsid w:val="00A323B9"/>
    <w:rsid w:val="00A51441"/>
    <w:rsid w:val="00A56878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8087A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2D52"/>
    <w:rPr>
      <w:b/>
      <w:bCs/>
    </w:rPr>
  </w:style>
  <w:style w:type="paragraph" w:styleId="a9">
    <w:name w:val="Body Text"/>
    <w:basedOn w:val="a"/>
    <w:link w:val="aa"/>
    <w:uiPriority w:val="1"/>
    <w:qFormat/>
    <w:rsid w:val="00173E4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73E43"/>
    <w:rPr>
      <w:rFonts w:ascii="Trebuchet MS" w:eastAsia="Trebuchet MS" w:hAnsi="Trebuchet MS" w:cs="Trebuchet MS"/>
      <w:sz w:val="28"/>
      <w:szCs w:val="28"/>
      <w:lang w:eastAsia="en-US"/>
    </w:rPr>
  </w:style>
  <w:style w:type="table" w:customStyle="1" w:styleId="TableGrid">
    <w:name w:val="TableGrid"/>
    <w:rsid w:val="00A56878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Admin</cp:lastModifiedBy>
  <cp:revision>16</cp:revision>
  <cp:lastPrinted>2023-07-12T09:32:00Z</cp:lastPrinted>
  <dcterms:created xsi:type="dcterms:W3CDTF">2023-06-14T12:59:00Z</dcterms:created>
  <dcterms:modified xsi:type="dcterms:W3CDTF">2023-07-12T09:33:00Z</dcterms:modified>
</cp:coreProperties>
</file>