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D8" w:rsidRPr="004E4E61" w:rsidRDefault="009E76D8" w:rsidP="009E76D8">
      <w:pPr>
        <w:jc w:val="center"/>
        <w:rPr>
          <w:rFonts w:ascii="Times New Roman" w:hAnsi="Times New Roman" w:cs="Times New Roman"/>
          <w:b/>
        </w:rPr>
      </w:pPr>
      <w:r w:rsidRPr="004E4E61">
        <w:rPr>
          <w:rFonts w:ascii="Times New Roman" w:hAnsi="Times New Roman" w:cs="Times New Roman"/>
          <w:b/>
        </w:rPr>
        <w:t>СОДЕРЖАНИЕ</w:t>
      </w:r>
    </w:p>
    <w:p w:rsidR="009E76D8" w:rsidRPr="004E4E61" w:rsidRDefault="009E76D8" w:rsidP="009E76D8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1"/>
        <w:gridCol w:w="8436"/>
        <w:gridCol w:w="474"/>
      </w:tblGrid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  <w:b/>
              </w:rPr>
            </w:pPr>
            <w:r w:rsidRPr="004E4E6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ПАСПОРТ Рабочей ПРОГРАММЫ………………………………………... </w:t>
            </w:r>
          </w:p>
        </w:tc>
        <w:tc>
          <w:tcPr>
            <w:tcW w:w="567" w:type="dxa"/>
          </w:tcPr>
          <w:p w:rsidR="009E76D8" w:rsidRPr="004E4E61" w:rsidRDefault="007428A1" w:rsidP="00B34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дисциплины</w:t>
            </w:r>
            <w:r w:rsidRPr="004E4E61">
              <w:rPr>
                <w:rFonts w:ascii="Times New Roman" w:hAnsi="Times New Roman" w:cs="Times New Roman"/>
              </w:rPr>
              <w:t xml:space="preserve"> в структуре основной профессиональной образовательной программы…………………………………………………………..</w:t>
            </w:r>
          </w:p>
        </w:tc>
        <w:tc>
          <w:tcPr>
            <w:tcW w:w="567" w:type="dxa"/>
          </w:tcPr>
          <w:p w:rsidR="009E76D8" w:rsidRPr="004E4E61" w:rsidRDefault="009E76D8" w:rsidP="00B34703">
            <w:pPr>
              <w:jc w:val="right"/>
              <w:rPr>
                <w:rFonts w:ascii="Times New Roman" w:hAnsi="Times New Roman" w:cs="Times New Roman"/>
              </w:rPr>
            </w:pPr>
          </w:p>
          <w:p w:rsidR="009E76D8" w:rsidRPr="004E4E61" w:rsidRDefault="007428A1" w:rsidP="00B34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22" w:type="dxa"/>
          </w:tcPr>
          <w:p w:rsidR="009E76D8" w:rsidRPr="004E4E61" w:rsidRDefault="00FE5BE2" w:rsidP="00B3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и п</w:t>
            </w:r>
            <w:r w:rsidR="009E76D8" w:rsidRPr="004E4E61">
              <w:rPr>
                <w:rFonts w:ascii="Times New Roman" w:hAnsi="Times New Roman" w:cs="Times New Roman"/>
              </w:rPr>
              <w:t xml:space="preserve">ланируемые результаты освоения </w:t>
            </w:r>
            <w:r>
              <w:rPr>
                <w:rFonts w:ascii="Times New Roman" w:hAnsi="Times New Roman" w:cs="Times New Roman"/>
              </w:rPr>
              <w:t>дисциплины</w:t>
            </w:r>
            <w:r w:rsidR="009E76D8" w:rsidRPr="004E4E61">
              <w:rPr>
                <w:rFonts w:ascii="Times New Roman" w:hAnsi="Times New Roman" w:cs="Times New Roman"/>
              </w:rPr>
              <w:t>………………………………..</w:t>
            </w:r>
          </w:p>
        </w:tc>
        <w:tc>
          <w:tcPr>
            <w:tcW w:w="567" w:type="dxa"/>
          </w:tcPr>
          <w:p w:rsidR="009E76D8" w:rsidRPr="004E4E61" w:rsidRDefault="009E76D8" w:rsidP="00B3470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E5BE2" w:rsidRPr="004E4E61" w:rsidTr="00B34703">
        <w:tc>
          <w:tcPr>
            <w:tcW w:w="675" w:type="dxa"/>
          </w:tcPr>
          <w:p w:rsidR="005B6A7B" w:rsidRDefault="00FE5BE2" w:rsidP="00B3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FE5BE2" w:rsidRPr="004E4E61" w:rsidRDefault="005B6A7B" w:rsidP="00B3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  <w:r w:rsidR="00FE5BE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8222" w:type="dxa"/>
          </w:tcPr>
          <w:p w:rsidR="005B6A7B" w:rsidRDefault="00FE5BE2" w:rsidP="00FE5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и задачи дисциплины……………………………………………………………….. </w:t>
            </w:r>
          </w:p>
          <w:p w:rsidR="00FE5BE2" w:rsidRPr="005B6A7B" w:rsidRDefault="005B6A7B" w:rsidP="005B6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B6A7B">
              <w:rPr>
                <w:rFonts w:ascii="Times New Roman" w:hAnsi="Times New Roman" w:cs="Times New Roman"/>
              </w:rPr>
              <w:t xml:space="preserve">Планируемые результаты освоения общеобразовательной дисциплины в соответствии </w:t>
            </w:r>
            <w:r>
              <w:rPr>
                <w:rFonts w:ascii="Times New Roman" w:hAnsi="Times New Roman" w:cs="Times New Roman"/>
              </w:rPr>
              <w:t>с ФГОС СПО и на основе ФГОС СОО……………………………………</w:t>
            </w:r>
            <w:r w:rsidR="00AB60E9">
              <w:rPr>
                <w:rFonts w:ascii="Times New Roman" w:hAnsi="Times New Roman" w:cs="Times New Roman"/>
              </w:rPr>
              <w:t>…………………</w:t>
            </w:r>
            <w:r w:rsidR="00FE5BE2" w:rsidRPr="005B6A7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567" w:type="dxa"/>
          </w:tcPr>
          <w:p w:rsidR="005B6A7B" w:rsidRDefault="007428A1" w:rsidP="005B6A7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5B6A7B" w:rsidRDefault="007428A1" w:rsidP="005B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B60E9">
              <w:rPr>
                <w:rFonts w:ascii="Times New Roman" w:hAnsi="Times New Roman" w:cs="Times New Roman"/>
              </w:rPr>
              <w:t xml:space="preserve">     5</w:t>
            </w:r>
          </w:p>
          <w:p w:rsidR="005B6A7B" w:rsidRDefault="005B6A7B" w:rsidP="00B3470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  <w:b/>
              </w:rPr>
            </w:pPr>
            <w:r w:rsidRPr="004E4E6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4E61">
              <w:rPr>
                <w:rFonts w:ascii="Times New Roman" w:hAnsi="Times New Roman" w:cs="Times New Roman"/>
                <w:b/>
                <w:caps/>
              </w:rPr>
              <w:t>СТРУКТУР</w:t>
            </w:r>
            <w:r w:rsidR="003D4B02">
              <w:rPr>
                <w:rFonts w:ascii="Times New Roman" w:hAnsi="Times New Roman" w:cs="Times New Roman"/>
                <w:b/>
                <w:caps/>
              </w:rPr>
              <w:t>А и содержание дисциплины</w:t>
            </w:r>
            <w:r w:rsidRPr="004E4E61">
              <w:rPr>
                <w:rFonts w:ascii="Times New Roman" w:hAnsi="Times New Roman" w:cs="Times New Roman"/>
                <w:b/>
                <w:caps/>
              </w:rPr>
              <w:t>……………</w:t>
            </w:r>
          </w:p>
        </w:tc>
        <w:tc>
          <w:tcPr>
            <w:tcW w:w="567" w:type="dxa"/>
          </w:tcPr>
          <w:p w:rsidR="009E76D8" w:rsidRPr="004E4E61" w:rsidRDefault="00AB60E9" w:rsidP="00AB6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aps/>
              </w:rPr>
            </w:pPr>
            <w:r w:rsidRPr="004E4E61">
              <w:rPr>
                <w:rFonts w:ascii="Times New Roman" w:hAnsi="Times New Roman" w:cs="Times New Roman"/>
              </w:rPr>
              <w:t>Объем учебного предмета и виды учебной работы…………………………..</w:t>
            </w:r>
          </w:p>
        </w:tc>
        <w:tc>
          <w:tcPr>
            <w:tcW w:w="567" w:type="dxa"/>
          </w:tcPr>
          <w:p w:rsidR="009E76D8" w:rsidRPr="004E4E61" w:rsidRDefault="00AB60E9" w:rsidP="00B34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E76D8" w:rsidRPr="004E4E61">
              <w:rPr>
                <w:rFonts w:ascii="Times New Roman" w:hAnsi="Times New Roman" w:cs="Times New Roman"/>
              </w:rPr>
              <w:t>6</w:t>
            </w:r>
          </w:p>
        </w:tc>
      </w:tr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Тематический пла</w:t>
            </w:r>
            <w:r w:rsidR="003D4B02">
              <w:rPr>
                <w:rFonts w:ascii="Times New Roman" w:hAnsi="Times New Roman" w:cs="Times New Roman"/>
              </w:rPr>
              <w:t>н и содержание учебной дисциплины</w:t>
            </w:r>
            <w:r w:rsidRPr="004E4E61">
              <w:rPr>
                <w:rFonts w:ascii="Times New Roman" w:hAnsi="Times New Roman" w:cs="Times New Roman"/>
              </w:rPr>
              <w:t>……………………….</w:t>
            </w:r>
          </w:p>
        </w:tc>
        <w:tc>
          <w:tcPr>
            <w:tcW w:w="567" w:type="dxa"/>
          </w:tcPr>
          <w:p w:rsidR="009E76D8" w:rsidRPr="004E4E61" w:rsidRDefault="00AB60E9" w:rsidP="00AB6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9E76D8" w:rsidRPr="004E4E61" w:rsidTr="00B34703">
        <w:trPr>
          <w:trHeight w:val="260"/>
        </w:trPr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  <w:b/>
              </w:rPr>
            </w:pPr>
            <w:r w:rsidRPr="004E4E6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</w:t>
            </w:r>
            <w:r w:rsidR="003D4B0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ия реализации  учебноной дисциплины </w:t>
            </w: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…………………</w:t>
            </w:r>
            <w:r w:rsidR="003D4B0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567" w:type="dxa"/>
          </w:tcPr>
          <w:p w:rsidR="009E76D8" w:rsidRPr="004E4E61" w:rsidRDefault="00AB60E9" w:rsidP="00AB6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9E76D8" w:rsidRPr="004E4E61" w:rsidTr="00B34703">
        <w:trPr>
          <w:trHeight w:val="260"/>
        </w:trPr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E4E61">
              <w:rPr>
                <w:rFonts w:ascii="Times New Roman" w:hAnsi="Times New Roman" w:cs="Times New Roman"/>
                <w:bCs/>
              </w:rPr>
              <w:t>Требования к материально-техническому обеспечению………………………..</w:t>
            </w:r>
          </w:p>
        </w:tc>
        <w:tc>
          <w:tcPr>
            <w:tcW w:w="567" w:type="dxa"/>
          </w:tcPr>
          <w:p w:rsidR="009E76D8" w:rsidRPr="004E4E61" w:rsidRDefault="00AB60E9" w:rsidP="00AB6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9E76D8" w:rsidRPr="004E4E61" w:rsidTr="00B34703">
        <w:trPr>
          <w:trHeight w:val="260"/>
        </w:trPr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</w:rPr>
            </w:pPr>
            <w:r w:rsidRPr="004E4E6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4E4E6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реализации программы……..…………………..</w:t>
            </w:r>
          </w:p>
        </w:tc>
        <w:tc>
          <w:tcPr>
            <w:tcW w:w="567" w:type="dxa"/>
          </w:tcPr>
          <w:p w:rsidR="009E76D8" w:rsidRPr="004E4E61" w:rsidRDefault="00AB60E9" w:rsidP="00AB60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9E76D8" w:rsidRPr="004E4E61" w:rsidTr="00B34703">
        <w:trPr>
          <w:trHeight w:val="527"/>
        </w:trPr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  <w:b/>
              </w:rPr>
            </w:pPr>
            <w:r w:rsidRPr="004E4E6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222" w:type="dxa"/>
          </w:tcPr>
          <w:p w:rsidR="009E76D8" w:rsidRPr="004E4E61" w:rsidRDefault="009E76D8" w:rsidP="00B3470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</w:t>
            </w:r>
            <w:r w:rsidR="003D4B0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татов Освоения учебной дисциплины</w:t>
            </w: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…………………………………………………………………..</w:t>
            </w:r>
          </w:p>
        </w:tc>
        <w:tc>
          <w:tcPr>
            <w:tcW w:w="567" w:type="dxa"/>
          </w:tcPr>
          <w:p w:rsidR="009E76D8" w:rsidRPr="004E4E61" w:rsidRDefault="009E76D8" w:rsidP="00B34703">
            <w:pPr>
              <w:jc w:val="right"/>
              <w:rPr>
                <w:rFonts w:ascii="Times New Roman" w:hAnsi="Times New Roman" w:cs="Times New Roman"/>
              </w:rPr>
            </w:pPr>
          </w:p>
          <w:p w:rsidR="009E76D8" w:rsidRPr="004E4E61" w:rsidRDefault="00AB60E9" w:rsidP="00B34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</w:tbl>
    <w:p w:rsidR="009E76D8" w:rsidRDefault="009E76D8" w:rsidP="009E76D8"/>
    <w:p w:rsidR="009E76D8" w:rsidRDefault="009E76D8" w:rsidP="009E76D8"/>
    <w:p w:rsidR="00B34703" w:rsidRDefault="00B34703"/>
    <w:p w:rsidR="009E76D8" w:rsidRDefault="009E76D8"/>
    <w:p w:rsidR="009E76D8" w:rsidRDefault="009E76D8"/>
    <w:p w:rsidR="009E76D8" w:rsidRDefault="009E76D8"/>
    <w:p w:rsidR="009E76D8" w:rsidRDefault="009E76D8"/>
    <w:p w:rsidR="009E76D8" w:rsidRDefault="009E76D8"/>
    <w:p w:rsidR="009E76D8" w:rsidRDefault="009E76D8"/>
    <w:p w:rsidR="009E76D8" w:rsidRDefault="009E76D8"/>
    <w:p w:rsidR="005B6A7B" w:rsidRDefault="005B6A7B"/>
    <w:p w:rsidR="009E76D8" w:rsidRDefault="009E76D8"/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</w:tblGrid>
      <w:tr w:rsidR="009E76D8" w:rsidRPr="004E4E61" w:rsidTr="00B34703">
        <w:tc>
          <w:tcPr>
            <w:tcW w:w="675" w:type="dxa"/>
          </w:tcPr>
          <w:p w:rsidR="009E76D8" w:rsidRPr="004E4E61" w:rsidRDefault="009E76D8" w:rsidP="00B347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2" w:type="dxa"/>
          </w:tcPr>
          <w:p w:rsidR="005B6A7B" w:rsidRDefault="005B6A7B" w:rsidP="005B6A7B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5B6A7B" w:rsidRDefault="005B6A7B" w:rsidP="005B6A7B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5B6A7B" w:rsidRDefault="005B6A7B" w:rsidP="005B6A7B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9E76D8" w:rsidRPr="004E4E61" w:rsidRDefault="009E76D8" w:rsidP="005B6A7B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  <w:r w:rsidRPr="004E4E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очей ПРОГРАММЫ</w:t>
            </w:r>
          </w:p>
        </w:tc>
      </w:tr>
      <w:tr w:rsidR="009E76D8" w:rsidRPr="000A6C74" w:rsidTr="00B34703">
        <w:tc>
          <w:tcPr>
            <w:tcW w:w="675" w:type="dxa"/>
          </w:tcPr>
          <w:p w:rsidR="009E76D8" w:rsidRPr="000A6C74" w:rsidRDefault="009E76D8" w:rsidP="00B3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9E76D8" w:rsidRPr="00FE5BE2" w:rsidRDefault="009E76D8" w:rsidP="005B6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BE2">
              <w:rPr>
                <w:rFonts w:ascii="Times New Roman" w:hAnsi="Times New Roman" w:cs="Times New Roman"/>
                <w:b/>
                <w:sz w:val="24"/>
                <w:szCs w:val="24"/>
              </w:rPr>
              <w:t>1.1.Место дисциплины в структуре основной профессиональной образовательной программы</w:t>
            </w:r>
          </w:p>
        </w:tc>
      </w:tr>
    </w:tbl>
    <w:p w:rsidR="000A6C74" w:rsidRPr="003D4B02" w:rsidRDefault="0098265B" w:rsidP="009E76D8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6F72"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Общеобразовательная дисциплина «Химия»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изучается на базовом уровне</w:t>
      </w:r>
      <w:r w:rsidRPr="00406F72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цикла учебного плана основной профессиональной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ФГОС СПО</w:t>
      </w:r>
      <w:r>
        <w:rPr>
          <w:rFonts w:ascii="Times New Roman" w:hAnsi="Times New Roman" w:cs="Times New Roman"/>
          <w:sz w:val="24"/>
          <w:szCs w:val="24"/>
        </w:rPr>
        <w:t xml:space="preserve">, по </w:t>
      </w:r>
      <w:r w:rsidR="000A6C74" w:rsidRPr="000A6C74">
        <w:rPr>
          <w:rFonts w:ascii="Times New Roman" w:hAnsi="Times New Roman" w:cs="Times New Roman"/>
          <w:sz w:val="24"/>
          <w:szCs w:val="24"/>
        </w:rPr>
        <w:t>специальности</w:t>
      </w:r>
      <w:r w:rsidR="009E76D8" w:rsidRPr="000A6C74">
        <w:rPr>
          <w:rFonts w:ascii="Times New Roman" w:hAnsi="Times New Roman" w:cs="Times New Roman"/>
          <w:sz w:val="24"/>
          <w:szCs w:val="24"/>
        </w:rPr>
        <w:t xml:space="preserve"> </w:t>
      </w:r>
      <w:r w:rsidR="008014DD">
        <w:rPr>
          <w:rFonts w:ascii="Times New Roman" w:hAnsi="Times New Roman" w:cs="Times New Roman"/>
          <w:sz w:val="24"/>
          <w:szCs w:val="24"/>
        </w:rPr>
        <w:t>09.02.07 «Информационные системы и программирование»</w:t>
      </w:r>
      <w:r w:rsidR="003D4B02">
        <w:rPr>
          <w:rFonts w:ascii="Times New Roman" w:hAnsi="Times New Roman" w:cs="Times New Roman"/>
          <w:sz w:val="24"/>
          <w:szCs w:val="24"/>
        </w:rPr>
        <w:t xml:space="preserve"> (квалификация:</w:t>
      </w:r>
      <w:r w:rsidR="00E42AFB" w:rsidRPr="00E42AF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42AFB" w:rsidRPr="003D4B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специалист </w:t>
      </w:r>
      <w:r w:rsidR="003D4B02" w:rsidRPr="003D4B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информационным системам</w:t>
      </w:r>
      <w:r w:rsidR="00E42AFB" w:rsidRPr="003D4B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 w:rsidR="009E76D8" w:rsidRDefault="000A6C74" w:rsidP="005B7F0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Трудоемкость на базовом уровне </w:t>
      </w:r>
      <w:r w:rsidR="0091406B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дисциплины «Химия» составляет </w:t>
      </w:r>
      <w:r w:rsidR="0091406B" w:rsidRPr="0091406B">
        <w:rPr>
          <w:rFonts w:ascii="Times New Roman" w:hAnsi="Times New Roman" w:cs="Times New Roman"/>
          <w:color w:val="000000"/>
          <w:sz w:val="24"/>
          <w:szCs w:val="24"/>
        </w:rPr>
        <w:t>68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часа</w:t>
      </w:r>
      <w:r w:rsidR="0091406B">
        <w:rPr>
          <w:rFonts w:ascii="Times New Roman" w:hAnsi="Times New Roman" w:cs="Times New Roman"/>
          <w:color w:val="000000"/>
          <w:sz w:val="24"/>
          <w:szCs w:val="24"/>
        </w:rPr>
        <w:t xml:space="preserve"> из которых 6</w:t>
      </w:r>
      <w:r w:rsidR="0091406B" w:rsidRPr="0091406B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часа - </w:t>
      </w:r>
      <w:r w:rsidR="005B7F02">
        <w:rPr>
          <w:rFonts w:ascii="Times New Roman" w:hAnsi="Times New Roman" w:cs="Times New Roman"/>
          <w:color w:val="000000"/>
          <w:sz w:val="24"/>
          <w:szCs w:val="24"/>
        </w:rPr>
        <w:t>базовый модуль(6 разделов) и 8 часов прикладной модуль(1 раздел) включающий практико - ориентированное содержание.</w:t>
      </w:r>
    </w:p>
    <w:p w:rsidR="00D06D1D" w:rsidRDefault="00D06D1D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Прикладной модуль включает в себя один раздел. Раздел 7 «Химия в быту и в производственной деятельности человека» реализуется в виде кейсов, связанных с экологической безопасностью и оценкой последствий бытовой и</w:t>
      </w:r>
      <w:r w:rsidR="00FE5BE2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производственной деятельности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будущей профе</w:t>
      </w:r>
      <w:r w:rsidR="00FE5BE2">
        <w:rPr>
          <w:rFonts w:ascii="Times New Roman" w:hAnsi="Times New Roman" w:cs="Times New Roman"/>
          <w:color w:val="000000"/>
          <w:sz w:val="24"/>
          <w:szCs w:val="24"/>
        </w:rPr>
        <w:t>ссиональной деятельности обучающихся.</w:t>
      </w:r>
    </w:p>
    <w:p w:rsidR="00FE5BE2" w:rsidRPr="00FE5BE2" w:rsidRDefault="00FE5BE2" w:rsidP="00FE5BE2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BE2">
        <w:rPr>
          <w:rFonts w:ascii="Times New Roman" w:hAnsi="Times New Roman" w:cs="Times New Roman"/>
          <w:b/>
          <w:color w:val="000000"/>
          <w:sz w:val="24"/>
          <w:szCs w:val="24"/>
        </w:rPr>
        <w:t>1.2. Цели и планируемые результаты освоения дисциплины</w:t>
      </w:r>
    </w:p>
    <w:p w:rsidR="00FE5BE2" w:rsidRDefault="00FE5BE2" w:rsidP="00FE5BE2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BE2">
        <w:rPr>
          <w:rFonts w:ascii="Times New Roman" w:hAnsi="Times New Roman" w:cs="Times New Roman"/>
          <w:b/>
          <w:color w:val="000000"/>
          <w:sz w:val="24"/>
          <w:szCs w:val="24"/>
        </w:rPr>
        <w:t>1.2.1 Цели и задачи дисциплины.</w:t>
      </w:r>
    </w:p>
    <w:p w:rsidR="00FE5BE2" w:rsidRDefault="00FE5BE2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ситуациях,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поведения в природной среде.</w:t>
      </w:r>
    </w:p>
    <w:p w:rsidR="00A912FA" w:rsidRDefault="00A912FA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дисциплины:</w:t>
      </w:r>
    </w:p>
    <w:p w:rsidR="00A912FA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1)с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>формировать понимание закономерностей протекания химических процессов и явлений в окружающей среде, целостной научной картины мира,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>взаимосвязи и взаимозависимости естественных наук;</w:t>
      </w:r>
    </w:p>
    <w:p w:rsidR="00A912FA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2)р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 xml:space="preserve">азвитие умения составлять формулы неорганических и органических веществ, уравнения химических </w:t>
      </w:r>
      <w:r>
        <w:rPr>
          <w:rFonts w:ascii="Times New Roman" w:hAnsi="Times New Roman" w:cs="Times New Roman"/>
          <w:color w:val="000000"/>
          <w:sz w:val="24"/>
          <w:szCs w:val="24"/>
        </w:rPr>
        <w:t>реакций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объяснять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 xml:space="preserve"> их смысл,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2FA">
        <w:rPr>
          <w:rFonts w:ascii="Times New Roman" w:hAnsi="Times New Roman" w:cs="Times New Roman"/>
          <w:color w:val="000000"/>
          <w:sz w:val="24"/>
          <w:szCs w:val="24"/>
        </w:rPr>
        <w:t xml:space="preserve">интерпретировать результаты химических </w:t>
      </w:r>
      <w:r>
        <w:rPr>
          <w:rFonts w:ascii="Times New Roman" w:hAnsi="Times New Roman" w:cs="Times New Roman"/>
          <w:color w:val="000000"/>
          <w:sz w:val="24"/>
          <w:szCs w:val="24"/>
        </w:rPr>
        <w:t>экспериментов,</w:t>
      </w:r>
    </w:p>
    <w:p w:rsidR="00933CA1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933CA1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развить умения использовать информацию химического характера из различных источников;</w:t>
      </w:r>
    </w:p>
    <w:p w:rsidR="00933CA1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5)сформировать умения прогнозировать последствия своей деятельности и химических природных, бытовых и производственных процессов;</w:t>
      </w:r>
    </w:p>
    <w:p w:rsidR="00933CA1" w:rsidRDefault="00933CA1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6)сформировать понимание значимости достижений химической науки и технологий для развития социальной и производственной сферы.</w:t>
      </w:r>
    </w:p>
    <w:p w:rsidR="005B6A7B" w:rsidRDefault="005B6A7B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5B6A7B" w:rsidSect="00F27AE6">
          <w:footerReference w:type="default" r:id="rId7"/>
          <w:pgSz w:w="11906" w:h="16838"/>
          <w:pgMar w:top="426" w:right="850" w:bottom="1134" w:left="1701" w:header="708" w:footer="708" w:gutter="0"/>
          <w:pgNumType w:start="3"/>
          <w:cols w:space="708"/>
          <w:docGrid w:linePitch="360"/>
        </w:sectPr>
      </w:pPr>
    </w:p>
    <w:tbl>
      <w:tblPr>
        <w:tblStyle w:val="a3"/>
        <w:tblW w:w="14317" w:type="dxa"/>
        <w:tblInd w:w="1242" w:type="dxa"/>
        <w:tblLook w:val="04A0" w:firstRow="1" w:lastRow="0" w:firstColumn="1" w:lastColumn="0" w:noHBand="0" w:noVBand="1"/>
      </w:tblPr>
      <w:tblGrid>
        <w:gridCol w:w="3261"/>
        <w:gridCol w:w="4536"/>
        <w:gridCol w:w="6520"/>
      </w:tblGrid>
      <w:tr w:rsidR="00692B24" w:rsidTr="003208E9">
        <w:tc>
          <w:tcPr>
            <w:tcW w:w="3261" w:type="dxa"/>
          </w:tcPr>
          <w:p w:rsidR="00692B24" w:rsidRPr="003208E9" w:rsidRDefault="00692B24" w:rsidP="00692B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08E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</w:tcPr>
          <w:p w:rsidR="00692B24" w:rsidRPr="003208E9" w:rsidRDefault="00692B24" w:rsidP="003208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08E9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5B6A7B" w:rsidTr="003D4B02">
        <w:trPr>
          <w:trHeight w:val="741"/>
        </w:trPr>
        <w:tc>
          <w:tcPr>
            <w:tcW w:w="3261" w:type="dxa"/>
          </w:tcPr>
          <w:p w:rsidR="005B6A7B" w:rsidRPr="00692B24" w:rsidRDefault="00692B24" w:rsidP="00692B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2B2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5B6A7B" w:rsidRPr="003208E9" w:rsidRDefault="00692B24" w:rsidP="003208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08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Общие</w:t>
            </w:r>
          </w:p>
        </w:tc>
        <w:tc>
          <w:tcPr>
            <w:tcW w:w="6520" w:type="dxa"/>
          </w:tcPr>
          <w:p w:rsidR="005B6A7B" w:rsidRPr="003208E9" w:rsidRDefault="00692B24" w:rsidP="003208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08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Дисциплинарные</w:t>
            </w:r>
          </w:p>
        </w:tc>
      </w:tr>
      <w:tr w:rsidR="005B6A7B" w:rsidTr="003D4B02">
        <w:tc>
          <w:tcPr>
            <w:tcW w:w="3261" w:type="dxa"/>
          </w:tcPr>
          <w:p w:rsidR="005B6A7B" w:rsidRDefault="005B6A7B" w:rsidP="00692B2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  <w:b/>
              </w:rPr>
              <w:t>В части трудового воспитания:</w:t>
            </w:r>
            <w:r w:rsidRPr="003208E9">
              <w:rPr>
                <w:rFonts w:ascii="Times New Roman" w:hAnsi="Times New Roman" w:cs="Times New Roman"/>
              </w:rPr>
              <w:t xml:space="preserve"> - готовность к труду, осознание ценности мастерства, трудолюбие; 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3208E9" w:rsidRPr="003208E9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- интерес к различным сферам профессиональной деятельности, 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  <w:b/>
              </w:rPr>
              <w:t>Овладение универсальными учебными познавательными действиями: а) базовые логические действия:</w:t>
            </w:r>
            <w:r w:rsidRPr="003208E9">
              <w:rPr>
                <w:rFonts w:ascii="Times New Roman" w:hAnsi="Times New Roman" w:cs="Times New Roman"/>
              </w:rPr>
              <w:t xml:space="preserve"> 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 - устанавливать существенный признак или основания для сравнения, классификации и обобщения; 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>- определять цели деятельности, задавать параметры и критерии их достижения;</w:t>
            </w:r>
          </w:p>
          <w:p w:rsidR="003208E9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 - выявлять закономерности и противоречия в рассматриваемых явлениях;</w:t>
            </w:r>
          </w:p>
          <w:p w:rsidR="005B6A7B" w:rsidRPr="00EF4652" w:rsidRDefault="0003652C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3208E9" w:rsidRPr="00EF4652" w:rsidRDefault="003208E9" w:rsidP="00FE5BE2">
            <w:pPr>
              <w:jc w:val="both"/>
            </w:pPr>
            <w:r>
              <w:t xml:space="preserve">- развивать креативное мышление при </w:t>
            </w:r>
            <w:r>
              <w:lastRenderedPageBreak/>
              <w:t>решении жизненных проблем</w:t>
            </w:r>
          </w:p>
          <w:p w:rsidR="003208E9" w:rsidRPr="00BF0E66" w:rsidRDefault="003208E9" w:rsidP="00FE5BE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F0E66">
              <w:rPr>
                <w:rFonts w:ascii="Times New Roman" w:hAnsi="Times New Roman" w:cs="Times New Roman"/>
                <w:b/>
              </w:rPr>
              <w:t>б) базовые исследовательские действия: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3208E9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- уметь переносить знания в познавательную и практическую области жизнедеятельности; - уметь интегрировать знания из разных предметных областей; 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3208E9" w:rsidRPr="003208E9" w:rsidRDefault="003208E9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8E9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520" w:type="dxa"/>
          </w:tcPr>
          <w:p w:rsidR="003208E9" w:rsidRPr="00EF4652" w:rsidRDefault="00692B24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lastRenderedPageBreak/>
              <w:t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</w:t>
            </w:r>
            <w:r>
              <w:t xml:space="preserve"> </w:t>
            </w:r>
            <w:r w:rsidRPr="003208E9">
              <w:rPr>
                <w:rFonts w:ascii="Times New Roman" w:hAnsi="Times New Roman" w:cs="Times New Roman"/>
              </w:rPr>
              <w:t xml:space="preserve">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:rsidR="003208E9" w:rsidRPr="00EF4652" w:rsidRDefault="00692B24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>- уметь выявлять характерные признаки и взаимосвязь</w:t>
            </w:r>
            <w:r w:rsidR="003208E9" w:rsidRPr="003208E9">
              <w:rPr>
                <w:rFonts w:ascii="Times New Roman" w:hAnsi="Times New Roman" w:cs="Times New Roman"/>
              </w:rPr>
              <w:t xml:space="preserve">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</w:t>
            </w:r>
            <w:r w:rsidR="003208E9" w:rsidRPr="003208E9">
              <w:rPr>
                <w:rFonts w:ascii="Times New Roman" w:hAnsi="Times New Roman" w:cs="Times New Roman"/>
              </w:rPr>
              <w:lastRenderedPageBreak/>
              <w:t>предметов; 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3208E9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3208E9">
              <w:rPr>
                <w:rFonts w:ascii="Times New Roman" w:hAnsi="Times New Roman" w:cs="Times New Roman"/>
              </w:rPr>
              <w:t xml:space="preserve"> 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</w:t>
            </w:r>
            <w:r w:rsidRPr="00D2474E">
              <w:rPr>
                <w:rFonts w:ascii="Times New Roman" w:hAnsi="Times New Roman" w:cs="Times New Roman"/>
              </w:rPr>
              <w:t>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D2474E" w:rsidRPr="00EF4652" w:rsidRDefault="003208E9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</w:t>
            </w:r>
            <w:r w:rsidR="00D2474E" w:rsidRPr="00D2474E">
              <w:rPr>
                <w:rFonts w:ascii="Times New Roman" w:hAnsi="Times New Roman" w:cs="Times New Roman"/>
              </w:rPr>
              <w:t xml:space="preserve"> мировоззрения и общей культуры человека, а также экологически обоснованного отношения к своему здоровью и природной среде;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изотопы, основное и возбужденное состояние атома, гибридизация атомных орбиталей, химическая связь (" " и "", кратные связи), молярная концентрация, структурная формула, изомерия (структурная, геометрическая (цис-транс-изомерия),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</w:t>
            </w:r>
            <w:r w:rsidRPr="00D2474E">
              <w:rPr>
                <w:rFonts w:ascii="Times New Roman" w:hAnsi="Times New Roman" w:cs="Times New Roman"/>
              </w:rPr>
              <w:lastRenderedPageBreak/>
              <w:t>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</w:t>
            </w:r>
            <w:r w:rsidRPr="00D2474E">
              <w:rPr>
                <w:rFonts w:ascii="Times New Roman" w:hAnsi="Times New Roman" w:cs="Times New Roman"/>
              </w:rPr>
              <w:lastRenderedPageBreak/>
              <w:t>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2474E" w:rsidRPr="00880475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 </w:t>
            </w:r>
          </w:p>
          <w:p w:rsidR="005B6A7B" w:rsidRPr="00D2474E" w:rsidRDefault="00D2474E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4E">
              <w:rPr>
                <w:rFonts w:ascii="Times New Roman" w:hAnsi="Times New Roman" w:cs="Times New Roman"/>
              </w:rPr>
              <w:t xml:space="preserve"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 " и ""), взаимного влияния атомов и групп атомов в молекулах; а также от особенностей реализации различных механизмов протекания реакций; 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"d-электронные" орбитали, энергетические уровни; объяснять закономерности изменения свойств химических элементов и </w:t>
            </w:r>
            <w:r w:rsidRPr="00D2474E">
              <w:rPr>
                <w:rFonts w:ascii="Times New Roman" w:hAnsi="Times New Roman" w:cs="Times New Roman"/>
              </w:rPr>
              <w:lastRenderedPageBreak/>
              <w:t>образуемых ими соединений по периодам и группам;</w:t>
            </w:r>
          </w:p>
        </w:tc>
      </w:tr>
      <w:tr w:rsidR="005B6A7B" w:rsidTr="003D4B02">
        <w:tc>
          <w:tcPr>
            <w:tcW w:w="3261" w:type="dxa"/>
          </w:tcPr>
          <w:p w:rsidR="005B6A7B" w:rsidRPr="00027206" w:rsidRDefault="00D2474E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206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536" w:type="dxa"/>
          </w:tcPr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  <w:b/>
              </w:rPr>
              <w:t>В области ценности научного познания:</w:t>
            </w:r>
            <w:r w:rsidRPr="00D2474E">
              <w:rPr>
                <w:rFonts w:ascii="Times New Roman" w:hAnsi="Times New Roman" w:cs="Times New Roman"/>
              </w:rPr>
              <w:t xml:space="preserve">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>- совершенствование 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</w:t>
            </w:r>
            <w:r w:rsidRPr="00D2474E">
              <w:rPr>
                <w:rFonts w:ascii="Times New Roman" w:hAnsi="Times New Roman" w:cs="Times New Roman"/>
                <w:b/>
              </w:rPr>
              <w:t>Овладение универсальными учебными познавательными действиями:</w:t>
            </w:r>
            <w:r w:rsidRPr="00D2474E">
              <w:rPr>
                <w:rFonts w:ascii="Times New Roman" w:hAnsi="Times New Roman" w:cs="Times New Roman"/>
              </w:rPr>
              <w:t xml:space="preserve"> </w:t>
            </w:r>
            <w:r w:rsidRPr="00D2474E">
              <w:rPr>
                <w:rFonts w:ascii="Times New Roman" w:hAnsi="Times New Roman" w:cs="Times New Roman"/>
                <w:b/>
              </w:rPr>
              <w:t>в) работа с информацией:</w:t>
            </w:r>
            <w:r w:rsidRPr="00D2474E">
              <w:rPr>
                <w:rFonts w:ascii="Times New Roman" w:hAnsi="Times New Roman" w:cs="Times New Roman"/>
              </w:rPr>
              <w:t xml:space="preserve">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D2474E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5B6A7B" w:rsidRPr="00EF4652" w:rsidRDefault="00D2474E" w:rsidP="00FE5BE2">
            <w:pPr>
              <w:jc w:val="both"/>
              <w:rPr>
                <w:rFonts w:ascii="Times New Roman" w:hAnsi="Times New Roman" w:cs="Times New Roman"/>
              </w:rPr>
            </w:pPr>
            <w:r w:rsidRPr="00D2474E">
              <w:rPr>
                <w:rFonts w:ascii="Times New Roman" w:hAnsi="Times New Roman" w:cs="Times New Roman"/>
              </w:rPr>
              <w:t xml:space="preserve">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 w:rsidRPr="00D2474E">
              <w:rPr>
                <w:rFonts w:ascii="Times New Roman" w:hAnsi="Times New Roman" w:cs="Times New Roman"/>
              </w:rPr>
              <w:lastRenderedPageBreak/>
              <w:t>правовых и этических норм, норм информационной безопасности;</w:t>
            </w:r>
          </w:p>
          <w:p w:rsidR="00D2474E" w:rsidRPr="00D2474E" w:rsidRDefault="00D2474E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4E">
              <w:rPr>
                <w:rFonts w:ascii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520" w:type="dxa"/>
          </w:tcPr>
          <w:p w:rsidR="00797861" w:rsidRPr="00880475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lastRenderedPageBreak/>
              <w:t>-уметь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 - уметь анализировать химическую информацию, получаемую из разных источников (средств массовой информации, сеть Интернет и другие); 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5B6A7B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 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797861" w:rsidRPr="00880475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lastRenderedPageBreak/>
              <w:t>- уметь осуществлять целенаправленный поиск химической информации в различных источниках (научная и учебнонаучная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797861" w:rsidRPr="00CE013C" w:rsidRDefault="00797861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13C">
              <w:rPr>
                <w:rFonts w:ascii="Times New Roman" w:hAnsi="Times New Roman" w:cs="Times New Roman"/>
              </w:rPr>
              <w:t xml:space="preserve"> 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жизни;</w:t>
            </w:r>
          </w:p>
        </w:tc>
      </w:tr>
      <w:tr w:rsidR="00D2474E" w:rsidTr="003D4B02">
        <w:tc>
          <w:tcPr>
            <w:tcW w:w="3261" w:type="dxa"/>
          </w:tcPr>
          <w:p w:rsidR="00D2474E" w:rsidRPr="00797861" w:rsidRDefault="00797861" w:rsidP="00797861">
            <w:pPr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:rsidR="00D2474E" w:rsidRPr="00880475" w:rsidRDefault="00797861" w:rsidP="00FE5BE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7861">
              <w:rPr>
                <w:rFonts w:ascii="Times New Roman" w:hAnsi="Times New Roman" w:cs="Times New Roman"/>
              </w:rPr>
              <w:t xml:space="preserve">- готовность к саморазвитию, самостоятельности и самоопределению; -овладение навыками учебно-исследовательской, проектной и социальной деятельности; </w:t>
            </w:r>
            <w:r w:rsidRPr="00797861">
              <w:rPr>
                <w:rFonts w:ascii="Times New Roman" w:hAnsi="Times New Roman" w:cs="Times New Roman"/>
                <w:b/>
              </w:rPr>
              <w:t>Овладение универсальными коммуникативными действиями: б) совместная деятельность: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t xml:space="preserve">понимать и использовать преимущества командной и индивидуальной работы; 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7861">
              <w:rPr>
                <w:rFonts w:ascii="Times New Roman" w:hAnsi="Times New Roman" w:cs="Times New Roman"/>
                <w:b/>
              </w:rPr>
              <w:t>г) принятие себя и других людей: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lastRenderedPageBreak/>
              <w:t xml:space="preserve"> - принимать мотивы и аргументы других людей при анализе результатов деятельности; </w:t>
            </w:r>
          </w:p>
          <w:p w:rsidR="00797861" w:rsidRPr="00EF4652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797861">
              <w:rPr>
                <w:rFonts w:ascii="Times New Roman" w:hAnsi="Times New Roman" w:cs="Times New Roman"/>
              </w:rPr>
              <w:t xml:space="preserve">- признавать свое право и право других людей на ошибки; </w:t>
            </w:r>
          </w:p>
          <w:p w:rsidR="00797861" w:rsidRPr="00797861" w:rsidRDefault="00797861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861">
              <w:rPr>
                <w:rFonts w:ascii="Times New Roman" w:hAnsi="Times New Roman" w:cs="Times New Roman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520" w:type="dxa"/>
          </w:tcPr>
          <w:p w:rsidR="00797861" w:rsidRPr="00880475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      </w:r>
          </w:p>
          <w:p w:rsidR="00D2474E" w:rsidRPr="00CE013C" w:rsidRDefault="00797861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797861" w:rsidRPr="00CE013C" w:rsidRDefault="00797861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474E" w:rsidTr="003D4B02">
        <w:tc>
          <w:tcPr>
            <w:tcW w:w="3261" w:type="dxa"/>
          </w:tcPr>
          <w:p w:rsidR="00D2474E" w:rsidRPr="00CE013C" w:rsidRDefault="00797861" w:rsidP="00CE013C">
            <w:pPr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</w:t>
            </w:r>
            <w:r w:rsidR="00CE013C" w:rsidRPr="00CE013C">
              <w:rPr>
                <w:rFonts w:ascii="Times New Roman" w:hAnsi="Times New Roman" w:cs="Times New Roman"/>
              </w:rPr>
              <w:t xml:space="preserve"> чрезвычайных ситуациях</w:t>
            </w:r>
          </w:p>
        </w:tc>
        <w:tc>
          <w:tcPr>
            <w:tcW w:w="4536" w:type="dxa"/>
          </w:tcPr>
          <w:p w:rsidR="00CE013C" w:rsidRPr="00EF4652" w:rsidRDefault="00CE013C" w:rsidP="00FE5BE2">
            <w:pPr>
              <w:jc w:val="both"/>
            </w:pPr>
            <w:r w:rsidRPr="00CE013C">
              <w:rPr>
                <w:b/>
              </w:rPr>
              <w:t>В области экологического воспитания:</w:t>
            </w:r>
            <w:r>
              <w:t xml:space="preserve"> </w:t>
            </w:r>
          </w:p>
          <w:p w:rsidR="00CE013C" w:rsidRPr="00EF4652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CE013C" w:rsidRPr="00EF4652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:rsidR="00CE013C" w:rsidRPr="00EF4652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CE013C" w:rsidRPr="00CE013C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 - расширение опыта деятельности экологической направленности; </w:t>
            </w:r>
          </w:p>
          <w:p w:rsidR="00CE013C" w:rsidRPr="00CE013C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520" w:type="dxa"/>
          </w:tcPr>
          <w:p w:rsidR="00CE013C" w:rsidRPr="00CE013C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      </w:r>
          </w:p>
          <w:p w:rsidR="00CE013C" w:rsidRPr="00EF4652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CE013C" w:rsidRPr="00EF4652" w:rsidRDefault="00CE013C" w:rsidP="00FE5BE2">
            <w:pPr>
              <w:jc w:val="both"/>
              <w:rPr>
                <w:rFonts w:ascii="Times New Roman" w:hAnsi="Times New Roman" w:cs="Times New Roman"/>
              </w:rPr>
            </w:pPr>
            <w:r w:rsidRPr="00CE013C">
              <w:rPr>
                <w:rFonts w:ascii="Times New Roman" w:hAnsi="Times New Roman" w:cs="Times New Roman"/>
              </w:rPr>
              <w:t xml:space="preserve"> - 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D2474E" w:rsidRPr="00CE013C" w:rsidRDefault="00CE013C" w:rsidP="00FE5B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13C">
              <w:rPr>
                <w:rFonts w:ascii="Times New Roman" w:hAnsi="Times New Roman" w:cs="Times New Roman"/>
              </w:rPr>
              <w:t xml:space="preserve"> 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9C20F7" w:rsidTr="00EF4652">
        <w:tc>
          <w:tcPr>
            <w:tcW w:w="14317" w:type="dxa"/>
            <w:gridSpan w:val="3"/>
          </w:tcPr>
          <w:p w:rsidR="009C20F7" w:rsidRDefault="009C20F7" w:rsidP="009C20F7">
            <w:pPr>
              <w:ind w:firstLine="709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72356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  <w:p w:rsidR="00EF4652" w:rsidRPr="00EF4652" w:rsidRDefault="00EF4652" w:rsidP="009C20F7">
            <w:pPr>
              <w:ind w:firstLine="709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F4652" w:rsidTr="00EF4652">
        <w:tc>
          <w:tcPr>
            <w:tcW w:w="3261" w:type="dxa"/>
          </w:tcPr>
          <w:p w:rsidR="008014DD" w:rsidRPr="00582FC7" w:rsidRDefault="00EF4652" w:rsidP="00801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8014DD" w:rsidRPr="00582FC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014DD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Разрабатывать</w:t>
            </w:r>
          </w:p>
          <w:p w:rsidR="008014DD" w:rsidRPr="00582FC7" w:rsidRDefault="008014DD" w:rsidP="00801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требования к программным</w:t>
            </w:r>
          </w:p>
          <w:p w:rsidR="008014DD" w:rsidRPr="00582FC7" w:rsidRDefault="008014DD" w:rsidP="00801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модулям на основе анализа</w:t>
            </w:r>
          </w:p>
          <w:p w:rsidR="008014DD" w:rsidRPr="00582FC7" w:rsidRDefault="008014DD" w:rsidP="00801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проектной и технической</w:t>
            </w:r>
          </w:p>
          <w:p w:rsidR="008014DD" w:rsidRPr="00582FC7" w:rsidRDefault="008014DD" w:rsidP="00801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документации на предмет</w:t>
            </w:r>
          </w:p>
          <w:p w:rsidR="00EF4652" w:rsidRPr="00582FC7" w:rsidRDefault="008014DD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взаимодействия компонент.</w:t>
            </w:r>
          </w:p>
        </w:tc>
        <w:tc>
          <w:tcPr>
            <w:tcW w:w="11056" w:type="dxa"/>
            <w:gridSpan w:val="2"/>
          </w:tcPr>
          <w:p w:rsidR="008014DD" w:rsidRPr="00582FC7" w:rsidRDefault="00EF4652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  <w:r w:rsidRPr="0058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FC7" w:rsidRPr="00582FC7">
              <w:rPr>
                <w:rFonts w:ascii="Times New Roman" w:hAnsi="Times New Roman" w:cs="Times New Roman"/>
                <w:sz w:val="24"/>
                <w:szCs w:val="24"/>
              </w:rPr>
              <w:t>Анализировать проектную и техническую документацию,</w:t>
            </w:r>
            <w:r w:rsidR="00582FC7" w:rsidRPr="00582FC7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="00582FC7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Определять источники и приемники данных.</w:t>
            </w:r>
            <w:r w:rsid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="00582FC7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Проводить сравнительный анализ.</w:t>
            </w:r>
          </w:p>
          <w:p w:rsidR="00582FC7" w:rsidRPr="00582FC7" w:rsidRDefault="00EF4652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582F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2FC7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Основные принципы процесса разработки программного обеспечения. Встроенные и основные специализированные инструменты анализа качества программных продуктов.</w:t>
            </w:r>
          </w:p>
          <w:p w:rsidR="00EF4652" w:rsidRPr="00582FC7" w:rsidRDefault="00EF4652" w:rsidP="008014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652" w:rsidTr="00EF4652">
        <w:tc>
          <w:tcPr>
            <w:tcW w:w="3261" w:type="dxa"/>
          </w:tcPr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lastRenderedPageBreak/>
              <w:t>ПК 3.4. Проводить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сравнительный анализ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программных продуктов и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средств разработки, с целью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выявления наилучшего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решения согласно критериям,</w:t>
            </w:r>
          </w:p>
          <w:p w:rsidR="00582FC7" w:rsidRPr="00582FC7" w:rsidRDefault="00582FC7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определенным техническим</w:t>
            </w:r>
          </w:p>
          <w:p w:rsidR="00EF4652" w:rsidRPr="009C4E24" w:rsidRDefault="00582FC7" w:rsidP="009C4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заданием.</w:t>
            </w:r>
          </w:p>
        </w:tc>
        <w:tc>
          <w:tcPr>
            <w:tcW w:w="11056" w:type="dxa"/>
            <w:gridSpan w:val="2"/>
          </w:tcPr>
          <w:p w:rsidR="00C46CE2" w:rsidRPr="00582FC7" w:rsidRDefault="00C46CE2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="00582FC7" w:rsidRPr="00582FC7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="00582FC7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Проводить сравнительный анализ программных продуктов.</w:t>
            </w:r>
          </w:p>
          <w:p w:rsidR="00582FC7" w:rsidRPr="00582FC7" w:rsidRDefault="00C46CE2" w:rsidP="00582FC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582FC7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="00582FC7" w:rsidRPr="00582FC7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="00582FC7" w:rsidRPr="00582FC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Основные методы сравнительного анализа программных продуктов и средств разработки.</w:t>
            </w:r>
          </w:p>
          <w:p w:rsidR="00C46CE2" w:rsidRPr="00582FC7" w:rsidRDefault="00C46CE2" w:rsidP="00C46C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6CE2" w:rsidRPr="00582FC7" w:rsidRDefault="00C46CE2" w:rsidP="008014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606" w:tblpY="419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5"/>
        <w:gridCol w:w="2410"/>
      </w:tblGrid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spacing w:before="120"/>
              <w:jc w:val="both"/>
              <w:rPr>
                <w:rFonts w:ascii="Times New Roman" w:eastAsia="PMingLiU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F2801" w:rsidRPr="00132DA4" w:rsidTr="00FF2801">
        <w:trPr>
          <w:trHeight w:val="268"/>
        </w:trPr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FF2801" w:rsidRPr="00132DA4" w:rsidTr="00FF2801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br/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lastRenderedPageBreak/>
              <w:t>определенные отраслевыми требованиями к деловым качествам личности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FF2801" w:rsidRPr="00132DA4" w:rsidTr="00FF2801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Способствующий своим поведением установлению в коллективе</w:t>
            </w:r>
          </w:p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товарищеского партнерства, взаимоуважения и взаимопомощи,</w:t>
            </w:r>
          </w:p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конструктивного сотрудничества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FF2801" w:rsidRPr="00132DA4" w:rsidTr="00FF2801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801" w:rsidRPr="00132DA4" w:rsidRDefault="00FF2801" w:rsidP="00FF2801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801" w:rsidRPr="00132DA4" w:rsidTr="00FF2801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1" w:rsidRPr="00132DA4" w:rsidRDefault="00FF2801" w:rsidP="00FF2801">
            <w:pPr>
              <w:spacing w:line="240" w:lineRule="atLeast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определенные субъектами образовательного процесса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1" w:rsidRPr="00132DA4" w:rsidRDefault="00FF2801" w:rsidP="00FF2801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субъектную позицию ответственного члена рос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занности и применяющего стандарты антикоррупционного поведения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01" w:rsidRPr="00132DA4" w:rsidRDefault="00FF2801" w:rsidP="00FF2801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FF2801" w:rsidRPr="00132DA4" w:rsidTr="00FF2801">
        <w:tc>
          <w:tcPr>
            <w:tcW w:w="1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01" w:rsidRPr="00132DA4" w:rsidRDefault="00FF2801" w:rsidP="00FF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самообразованию и саморазвитию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01" w:rsidRPr="00132DA4" w:rsidRDefault="00FF2801" w:rsidP="00FF28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ЛР 20</w:t>
            </w:r>
          </w:p>
        </w:tc>
      </w:tr>
    </w:tbl>
    <w:p w:rsidR="0034432E" w:rsidRPr="00132DA4" w:rsidRDefault="0034432E" w:rsidP="0034432E">
      <w:pPr>
        <w:rPr>
          <w:rFonts w:ascii="Times New Roman" w:hAnsi="Times New Roman" w:cs="Times New Roman"/>
          <w:b/>
          <w:sz w:val="24"/>
          <w:szCs w:val="24"/>
        </w:rPr>
      </w:pPr>
    </w:p>
    <w:p w:rsidR="0034432E" w:rsidRPr="00132DA4" w:rsidRDefault="0034432E" w:rsidP="003443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A7B" w:rsidRDefault="005B6A7B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73067" w:rsidRDefault="00B73067" w:rsidP="00FE5BE2">
      <w:pPr>
        <w:ind w:firstLine="708"/>
        <w:jc w:val="both"/>
      </w:pPr>
    </w:p>
    <w:p w:rsidR="00B73067" w:rsidRDefault="00B73067" w:rsidP="00FE5BE2">
      <w:pPr>
        <w:ind w:firstLine="708"/>
        <w:jc w:val="both"/>
      </w:pPr>
    </w:p>
    <w:p w:rsidR="00B73067" w:rsidRDefault="00B73067" w:rsidP="00FE5BE2">
      <w:pPr>
        <w:ind w:firstLine="708"/>
        <w:jc w:val="both"/>
      </w:pPr>
    </w:p>
    <w:p w:rsidR="00B34703" w:rsidRDefault="00B34703" w:rsidP="00B73067">
      <w:pPr>
        <w:ind w:firstLine="708"/>
        <w:jc w:val="center"/>
        <w:sectPr w:rsidR="00B34703" w:rsidSect="005B6A7B">
          <w:pgSz w:w="16838" w:h="11906" w:orient="landscape"/>
          <w:pgMar w:top="851" w:right="1134" w:bottom="1701" w:left="425" w:header="709" w:footer="709" w:gutter="0"/>
          <w:cols w:space="708"/>
          <w:docGrid w:linePitch="360"/>
        </w:sectPr>
      </w:pPr>
    </w:p>
    <w:p w:rsidR="00B73067" w:rsidRPr="00B73067" w:rsidRDefault="00B73067" w:rsidP="00B7306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>2</w:t>
      </w:r>
      <w:r w:rsidRPr="00B73067">
        <w:rPr>
          <w:rFonts w:ascii="Times New Roman" w:hAnsi="Times New Roman" w:cs="Times New Roman"/>
          <w:b/>
          <w:sz w:val="28"/>
          <w:szCs w:val="28"/>
        </w:rPr>
        <w:t>. Структура и содержание общеобразовательной дисциплины «Химия»</w:t>
      </w:r>
    </w:p>
    <w:p w:rsidR="00B73067" w:rsidRDefault="00B73067" w:rsidP="00B7306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067"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p w:rsidR="0033591C" w:rsidRDefault="0033591C" w:rsidP="0033591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83"/>
        <w:tblW w:w="0" w:type="auto"/>
        <w:tblLook w:val="04A0" w:firstRow="1" w:lastRow="0" w:firstColumn="1" w:lastColumn="0" w:noHBand="0" w:noVBand="1"/>
      </w:tblPr>
      <w:tblGrid>
        <w:gridCol w:w="7209"/>
        <w:gridCol w:w="2113"/>
      </w:tblGrid>
      <w:tr w:rsidR="0033591C" w:rsidTr="003B21E9">
        <w:trPr>
          <w:trHeight w:val="392"/>
        </w:trPr>
        <w:tc>
          <w:tcPr>
            <w:tcW w:w="7209" w:type="dxa"/>
          </w:tcPr>
          <w:p w:rsidR="0033591C" w:rsidRPr="00B34703" w:rsidRDefault="0033591C" w:rsidP="003B21E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4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113" w:type="dxa"/>
          </w:tcPr>
          <w:p w:rsidR="0033591C" w:rsidRPr="00B34703" w:rsidRDefault="0033591C" w:rsidP="003B21E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</w:t>
            </w:r>
            <w:r w:rsidRPr="00B34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ъём в часах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84624E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113" w:type="dxa"/>
          </w:tcPr>
          <w:p w:rsidR="0033591C" w:rsidRPr="0084624E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</w:rPr>
              <w:t>Объем образовательной программы дисциплины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13" w:type="dxa"/>
          </w:tcPr>
          <w:p w:rsidR="0033591C" w:rsidRPr="002234A7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113" w:type="dxa"/>
          </w:tcPr>
          <w:p w:rsidR="0033591C" w:rsidRPr="002234A7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491328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3591C" w:rsidTr="003B21E9">
        <w:trPr>
          <w:trHeight w:val="782"/>
        </w:trPr>
        <w:tc>
          <w:tcPr>
            <w:tcW w:w="7209" w:type="dxa"/>
          </w:tcPr>
          <w:p w:rsidR="0033591C" w:rsidRPr="00B34703" w:rsidRDefault="0033591C" w:rsidP="003B21E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4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Профессионально-ориентированное содержание(содержание прикладного модуля)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591C" w:rsidTr="003B21E9">
        <w:trPr>
          <w:trHeight w:val="392"/>
        </w:trPr>
        <w:tc>
          <w:tcPr>
            <w:tcW w:w="7209" w:type="dxa"/>
          </w:tcPr>
          <w:p w:rsidR="0033591C" w:rsidRPr="00D64804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занятия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91C" w:rsidTr="003B21E9">
        <w:trPr>
          <w:trHeight w:val="799"/>
        </w:trPr>
        <w:tc>
          <w:tcPr>
            <w:tcW w:w="7209" w:type="dxa"/>
          </w:tcPr>
          <w:p w:rsidR="0033591C" w:rsidRPr="00B34703" w:rsidRDefault="0033591C" w:rsidP="003B21E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47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аттестация(дифференцированный зачет)</w:t>
            </w:r>
          </w:p>
        </w:tc>
        <w:tc>
          <w:tcPr>
            <w:tcW w:w="2113" w:type="dxa"/>
          </w:tcPr>
          <w:p w:rsidR="0033591C" w:rsidRDefault="0033591C" w:rsidP="003B21E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33591C" w:rsidRPr="00B73067" w:rsidRDefault="0033591C" w:rsidP="0033591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33591C" w:rsidSect="00B34703">
          <w:pgSz w:w="11906" w:h="16838"/>
          <w:pgMar w:top="425" w:right="851" w:bottom="1134" w:left="1701" w:header="709" w:footer="709" w:gutter="0"/>
          <w:cols w:space="708"/>
          <w:docGrid w:linePitch="360"/>
        </w:sectPr>
      </w:pPr>
    </w:p>
    <w:p w:rsidR="0033591C" w:rsidRDefault="0033591C" w:rsidP="0033591C">
      <w:pPr>
        <w:spacing w:line="240" w:lineRule="auto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9D3FFF" w:rsidRPr="00A72621" w:rsidRDefault="009D3FFF" w:rsidP="009D3FFF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B34703">
        <w:rPr>
          <w:rFonts w:ascii="Times New Roman" w:eastAsia="OfficinaSansBookC" w:hAnsi="Times New Roman" w:cs="Times New Roman"/>
          <w:b/>
          <w:sz w:val="28"/>
          <w:szCs w:val="28"/>
        </w:rPr>
        <w:t>2.2. Тематический план и содержание дисциплины</w:t>
      </w:r>
    </w:p>
    <w:tbl>
      <w:tblPr>
        <w:tblW w:w="16011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6"/>
        <w:gridCol w:w="8647"/>
        <w:gridCol w:w="1134"/>
        <w:gridCol w:w="1275"/>
        <w:gridCol w:w="2268"/>
      </w:tblGrid>
      <w:tr w:rsidR="009D3FFF" w:rsidRPr="00B34703" w:rsidTr="002523F2">
        <w:trPr>
          <w:trHeight w:val="116"/>
        </w:trPr>
        <w:tc>
          <w:tcPr>
            <w:tcW w:w="2687" w:type="dxa"/>
            <w:gridSpan w:val="2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134" w:type="dxa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vAlign w:val="center"/>
          </w:tcPr>
          <w:p w:rsidR="009D3FFF" w:rsidRPr="00A72621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форме практической подготовки</w:t>
            </w:r>
          </w:p>
        </w:tc>
        <w:tc>
          <w:tcPr>
            <w:tcW w:w="2268" w:type="dxa"/>
            <w:vAlign w:val="center"/>
          </w:tcPr>
          <w:p w:rsidR="009D3FFF" w:rsidRPr="001908A1" w:rsidRDefault="009D3FFF" w:rsidP="002523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Коды общих компетенций </w:t>
            </w:r>
          </w:p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90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чностных </w:t>
            </w:r>
            <w:r w:rsidRPr="00190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результатов, формированию которых способствует элемент программы</w:t>
            </w:r>
          </w:p>
        </w:tc>
      </w:tr>
      <w:tr w:rsidR="009D3FFF" w:rsidRPr="00B34703" w:rsidTr="002523F2">
        <w:trPr>
          <w:trHeight w:val="9"/>
        </w:trPr>
        <w:tc>
          <w:tcPr>
            <w:tcW w:w="2681" w:type="dxa"/>
            <w:tcBorders>
              <w:right w:val="single" w:sz="4" w:space="0" w:color="auto"/>
            </w:tcBorders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53" w:type="dxa"/>
            <w:gridSpan w:val="2"/>
            <w:tcBorders>
              <w:left w:val="single" w:sz="4" w:space="0" w:color="auto"/>
            </w:tcBorders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9D3FFF" w:rsidRPr="000C3964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5</w:t>
            </w:r>
          </w:p>
        </w:tc>
      </w:tr>
      <w:tr w:rsidR="009D3FFF" w:rsidRPr="00B34703" w:rsidTr="002523F2">
        <w:trPr>
          <w:trHeight w:val="9"/>
        </w:trPr>
        <w:tc>
          <w:tcPr>
            <w:tcW w:w="11334" w:type="dxa"/>
            <w:gridSpan w:val="3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23"/>
        </w:trPr>
        <w:tc>
          <w:tcPr>
            <w:tcW w:w="2687" w:type="dxa"/>
            <w:gridSpan w:val="2"/>
            <w:vMerge w:val="restart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F150FA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454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 w:rsidRPr="00B34703"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</w:tr>
      <w:tr w:rsidR="009D3FFF" w:rsidRPr="00B34703" w:rsidTr="002523F2">
        <w:trPr>
          <w:trHeight w:val="12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594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</w:tr>
      <w:tr w:rsidR="009D3FFF" w:rsidRPr="00B34703" w:rsidTr="002523F2">
        <w:trPr>
          <w:trHeight w:val="105"/>
        </w:trPr>
        <w:tc>
          <w:tcPr>
            <w:tcW w:w="2687" w:type="dxa"/>
            <w:gridSpan w:val="2"/>
            <w:vMerge w:val="restart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Периодический закон и таблица Д.И. Менделеева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ОК 02</w:t>
            </w: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2.1</w:t>
            </w: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3.4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характеризацию химических элементов «Металлические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11334" w:type="dxa"/>
            <w:gridSpan w:val="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02"/>
        </w:trPr>
        <w:tc>
          <w:tcPr>
            <w:tcW w:w="2687" w:type="dxa"/>
            <w:gridSpan w:val="2"/>
            <w:vMerge w:val="restart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F150FA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73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870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диссоциация и ионный обмен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104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неэлектролиты.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F150FA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E371DF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87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3.1.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6D5E78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58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933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Источники химической информации (средств массовой информации, сеть Интернет и другие). Поиск информации по названиям, идентификаторам,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структурным формулам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74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 w:rsidRPr="00B34703">
              <w:rPr>
                <w:rFonts w:ascii="Times New Roman" w:eastAsia="OfficinaSansBookC" w:hAnsi="Times New Roman" w:cs="Times New Roman"/>
                <w:highlight w:val="white"/>
              </w:rPr>
              <w:t xml:space="preserve"> 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275" w:type="dxa"/>
          </w:tcPr>
          <w:p w:rsidR="009D3FFF" w:rsidRPr="00E736B9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97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420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339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333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9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498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5.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:rsidR="009D3FFF" w:rsidRPr="00B34703" w:rsidRDefault="009D3FFF" w:rsidP="002523F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38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:rsidR="009D3FFF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144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4.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9D3FFF" w:rsidRPr="00E736B9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69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111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6.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71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Свойства органических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соединений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9D3FFF" w:rsidRPr="00FF4442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4442"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0</w:t>
            </w:r>
          </w:p>
          <w:p w:rsidR="009D3FFF" w:rsidRPr="00FF4442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00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</w:p>
        </w:tc>
      </w:tr>
      <w:tr w:rsidR="009D3FFF" w:rsidRPr="00B34703" w:rsidTr="002523F2">
        <w:trPr>
          <w:trHeight w:val="2484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(алканы и циклоалканы).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алканов;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(алкены, алкины и алкадиены)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465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200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33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200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7.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200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8.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свойства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соединений отдельных классов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13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hd w:val="clear" w:color="auto" w:fill="FFFFFF"/>
              <w:spacing w:after="260" w:line="281" w:lineRule="auto"/>
              <w:jc w:val="both"/>
              <w:rPr>
                <w:rFonts w:ascii="Times New Roman" w:eastAsia="OfficinaSansBookC" w:hAnsi="Times New Roman" w:cs="Times New Roman"/>
                <w:highlight w:val="red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E736B9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297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3.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:rsidR="009D3FFF" w:rsidRPr="00B34703" w:rsidRDefault="009D3FFF" w:rsidP="00252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9D3FFF" w:rsidRPr="00B34703" w:rsidRDefault="009D3FFF" w:rsidP="002523F2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FF4442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ЛР1-ЛР23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442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565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color w:val="050608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color w:val="050608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red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 w:rsidRPr="00B34703"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2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 w:rsidRPr="00B34703"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  <w:p w:rsidR="009D3FFF" w:rsidRPr="00E736B9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784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Скорость химических реакций. </w:t>
            </w:r>
          </w:p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ПК3.2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613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1"/>
                <w:szCs w:val="21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:rsidR="009D3FFF" w:rsidRPr="00B34703" w:rsidRDefault="009D3FFF" w:rsidP="002523F2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 Шателье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E736B9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6D5E78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9.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D3FFF" w:rsidRPr="00E736B9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:rsidR="009D3FFF" w:rsidRPr="00FF4442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ЛР01-ЛР20</w:t>
            </w: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9D3FFF" w:rsidRPr="00B34703" w:rsidRDefault="009D3FFF" w:rsidP="002523F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9D3FFF" w:rsidRPr="00B34703" w:rsidRDefault="009D3FFF" w:rsidP="002523F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righ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9D3FFF" w:rsidRPr="00B34703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9D3FFF" w:rsidRPr="006D5E78" w:rsidRDefault="009D3FFF" w:rsidP="002523F2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righ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5.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righ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</w:tcBorders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27"/>
        </w:trPr>
        <w:tc>
          <w:tcPr>
            <w:tcW w:w="11334" w:type="dxa"/>
            <w:gridSpan w:val="3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134" w:type="dxa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50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D3FFF" w:rsidRPr="00F52CD2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F52CD2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2268" w:type="dxa"/>
            <w:vMerge w:val="restart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01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02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04</w:t>
            </w:r>
          </w:p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ОК 07</w:t>
            </w: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ПК2.1</w:t>
            </w:r>
          </w:p>
          <w:p w:rsidR="009D3FFF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ПК3.4</w:t>
            </w:r>
          </w:p>
          <w:p w:rsidR="009D3FFF" w:rsidRPr="006D5E78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Р1-ЛР20</w:t>
            </w:r>
          </w:p>
        </w:tc>
      </w:tr>
      <w:tr w:rsidR="009D3FFF" w:rsidRPr="00B34703" w:rsidTr="002523F2">
        <w:trPr>
          <w:trHeight w:val="166"/>
        </w:trPr>
        <w:tc>
          <w:tcPr>
            <w:tcW w:w="26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spacing w:after="0" w:line="240" w:lineRule="auto"/>
              <w:rPr>
                <w:rFonts w:ascii="Times New Roman" w:eastAsia="OfficinaSansBookC" w:hAnsi="Times New Roman" w:cs="Times New Roman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</w:tr>
      <w:tr w:rsidR="009D3FFF" w:rsidRPr="00B34703" w:rsidTr="002523F2">
        <w:trPr>
          <w:trHeight w:val="99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green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FFF" w:rsidRPr="00F52CD2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52CD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10.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Защита: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 w:rsidRPr="00B34703"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аттестация по дисциплине (дифференцированный зачет</w:t>
            </w: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9D3FFF" w:rsidRPr="00B34703" w:rsidTr="002523F2">
        <w:trPr>
          <w:trHeight w:val="146"/>
        </w:trPr>
        <w:tc>
          <w:tcPr>
            <w:tcW w:w="26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9D3FFF" w:rsidRPr="00B34703" w:rsidRDefault="009D3FFF" w:rsidP="002523F2">
            <w:pP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3470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FF" w:rsidRPr="00B34703" w:rsidRDefault="009D3FFF" w:rsidP="002523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</w:tbl>
    <w:p w:rsidR="009D3FFF" w:rsidRDefault="009D3FFF" w:rsidP="009D3FF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591C" w:rsidRDefault="0033591C" w:rsidP="0033591C">
      <w:pPr>
        <w:spacing w:line="240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E76AF9" w:rsidRDefault="00E76AF9" w:rsidP="002274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E76AF9" w:rsidSect="00B34703">
          <w:pgSz w:w="16838" w:h="11906" w:orient="landscape"/>
          <w:pgMar w:top="851" w:right="1134" w:bottom="1701" w:left="425" w:header="709" w:footer="709" w:gutter="0"/>
          <w:cols w:space="708"/>
          <w:docGrid w:linePitch="360"/>
        </w:sectPr>
      </w:pPr>
      <w:bookmarkStart w:id="0" w:name="_GoBack"/>
      <w:bookmarkEnd w:id="0"/>
    </w:p>
    <w:p w:rsidR="00E76AF9" w:rsidRPr="00B72894" w:rsidRDefault="009D3FFF" w:rsidP="0033591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_Toc129698917"/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76AF9" w:rsidRPr="00B72894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B72894" w:rsidRPr="00B72894">
        <w:rPr>
          <w:rFonts w:ascii="Times New Roman" w:hAnsi="Times New Roman" w:cs="Times New Roman"/>
          <w:sz w:val="28"/>
          <w:szCs w:val="28"/>
        </w:rPr>
        <w:t>Условие реализации программы общеобразовательной организации</w:t>
      </w:r>
    </w:p>
    <w:p w:rsidR="00E76AF9" w:rsidRPr="00B72894" w:rsidRDefault="00E76AF9" w:rsidP="00E76AF9">
      <w:pPr>
        <w:tabs>
          <w:tab w:val="left" w:pos="0"/>
        </w:tabs>
        <w:spacing w:after="0"/>
        <w:ind w:firstLine="567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</w:t>
      </w:r>
    </w:p>
    <w:p w:rsidR="00E76AF9" w:rsidRPr="00B72894" w:rsidRDefault="00E76AF9" w:rsidP="00E76AF9">
      <w:pPr>
        <w:spacing w:after="0"/>
        <w:ind w:firstLine="566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sz w:val="24"/>
          <w:szCs w:val="24"/>
        </w:rPr>
        <w:t>Для реализации программы дисциплины должны быть предусмотрены следующие специальные помещения: учебный кабинет химии и/или учебной химической лаборатории.</w:t>
      </w:r>
    </w:p>
    <w:p w:rsidR="00E76AF9" w:rsidRPr="00B72894" w:rsidRDefault="00E76AF9" w:rsidP="00E76AF9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b/>
          <w:sz w:val="24"/>
          <w:szCs w:val="24"/>
        </w:rPr>
        <w:t>Оборудование учебного кабинета (наглядные пособия):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к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>оллекции полимеров; коллекция горных пород и минералов, таблица Менделеева, учебные фильмы, цифровые образовательные ресурсы.</w:t>
      </w:r>
    </w:p>
    <w:p w:rsidR="00E76AF9" w:rsidRPr="00B72894" w:rsidRDefault="00E76AF9" w:rsidP="00E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b/>
          <w:sz w:val="24"/>
          <w:szCs w:val="24"/>
        </w:rPr>
        <w:t>Технические средства обучения: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 компьютер с устр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ойствами воспроизведения звука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, 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мультимедиа-проектор с экраном.</w:t>
      </w:r>
    </w:p>
    <w:p w:rsidR="00E76AF9" w:rsidRPr="00B72894" w:rsidRDefault="00E76AF9" w:rsidP="00E76AF9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b/>
          <w:sz w:val="24"/>
          <w:szCs w:val="24"/>
        </w:rPr>
        <w:t>Оборудование лаборатории и рабочих мест лаборатории: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микроскоп,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 предметные и покровные стекла, фильтровальная бумага, стеклянные пробирки, резиновые пробки, набор реактивов, стеклянные палочки, </w:t>
      </w:r>
      <w:r w:rsidR="00F2264C">
        <w:rPr>
          <w:rFonts w:ascii="Times New Roman" w:eastAsia="OfficinaSansBookC" w:hAnsi="Times New Roman" w:cs="Times New Roman"/>
          <w:sz w:val="24"/>
          <w:szCs w:val="24"/>
        </w:rPr>
        <w:t xml:space="preserve">штативы для пробирок; 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мерные цилиндры, воронки стеклянные, ступки с пестиком, фарфоровые чашки, пинцеты, фильтры бумажные, вата, электроплитки, лабораторные штативы, спиртовые горелки, 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спички, про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>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ные щипцы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>, мерные пробирки (на 10–20 мл) и мерные колбы (25, 50, 100 и 200 м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л)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>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>;</w:t>
      </w:r>
      <w:r w:rsidR="00F2264C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6196F" w:rsidRPr="00B72894">
        <w:rPr>
          <w:rFonts w:ascii="Times New Roman" w:eastAsia="OfficinaSansBookC" w:hAnsi="Times New Roman" w:cs="Times New Roman"/>
          <w:sz w:val="24"/>
          <w:szCs w:val="24"/>
        </w:rPr>
        <w:t xml:space="preserve"> лабораторные  весы, </w:t>
      </w:r>
      <w:r w:rsidRPr="00B72894">
        <w:rPr>
          <w:rFonts w:ascii="Times New Roman" w:eastAsia="OfficinaSansBookC" w:hAnsi="Times New Roman" w:cs="Times New Roman"/>
          <w:sz w:val="24"/>
          <w:szCs w:val="24"/>
        </w:rPr>
        <w:t xml:space="preserve"> сушильный шкаф, и др. лабораторное оборудование.</w:t>
      </w:r>
    </w:p>
    <w:p w:rsidR="00B72894" w:rsidRDefault="00B72894" w:rsidP="00E76AF9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E76AF9" w:rsidRPr="00B72894" w:rsidRDefault="00E76AF9" w:rsidP="00E76AF9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B72894">
        <w:rPr>
          <w:rFonts w:ascii="Times New Roman" w:eastAsia="OfficinaSansBookC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B72894" w:rsidRPr="00B72894" w:rsidRDefault="00B72894" w:rsidP="00B7289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2894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B60E9" w:rsidRPr="003B01C9" w:rsidRDefault="00AB60E9" w:rsidP="00AB60E9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Pr="003B01C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.Еремин В.В., Кузьменко Н.Е., Теренин В.И., Дроздов А.А., Лунин В.В.;</w:t>
      </w:r>
      <w:r w:rsidRPr="003B01C9">
        <w:rPr>
          <w:rFonts w:ascii="Times New Roman" w:eastAsia="Times New Roman" w:hAnsi="Times New Roman" w:cs="Times New Roman"/>
          <w:sz w:val="24"/>
          <w:szCs w:val="24"/>
        </w:rPr>
        <w:br/>
      </w:r>
      <w:r w:rsidRPr="003B01C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под ред. Лунина В.В.</w:t>
      </w:r>
      <w:r w:rsidRPr="003B01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1C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Химия (базовый уровень)</w:t>
      </w:r>
      <w:r w:rsidRPr="003B01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1C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10</w:t>
      </w:r>
      <w:r w:rsidRPr="003B01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1C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ООО "ДРОФА"</w:t>
      </w:r>
      <w:r w:rsidRPr="003B01C9">
        <w:rPr>
          <w:rFonts w:ascii="Times New Roman" w:eastAsia="Times New Roman" w:hAnsi="Times New Roman" w:cs="Times New Roman"/>
          <w:sz w:val="24"/>
          <w:szCs w:val="24"/>
        </w:rPr>
        <w:br/>
      </w:r>
      <w:r w:rsidRPr="003B01C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drofa-ventana.ru/expertise/umk-180</w:t>
      </w:r>
    </w:p>
    <w:p w:rsidR="00B72894" w:rsidRPr="00B72894" w:rsidRDefault="00B72894" w:rsidP="00B6196F">
      <w:pPr>
        <w:spacing w:after="0" w:line="240" w:lineRule="auto"/>
        <w:ind w:left="709" w:hanging="1"/>
        <w:rPr>
          <w:rFonts w:ascii="Times New Roman" w:hAnsi="Times New Roman" w:cs="Times New Roman"/>
          <w:b/>
          <w:sz w:val="24"/>
          <w:szCs w:val="24"/>
        </w:rPr>
      </w:pPr>
    </w:p>
    <w:p w:rsidR="00B6196F" w:rsidRPr="00B72894" w:rsidRDefault="00AB60E9" w:rsidP="00B6196F">
      <w:pPr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196F" w:rsidRPr="00B72894">
        <w:rPr>
          <w:rFonts w:ascii="Times New Roman" w:hAnsi="Times New Roman" w:cs="Times New Roman"/>
          <w:sz w:val="24"/>
          <w:szCs w:val="24"/>
        </w:rPr>
        <w:t>.Габриелян О.С., Остроумов И.Г.Химия: учебник для студентов профессиональных образовательных организаций, осваивающих профессии и специальности СПО.-М., 2018</w:t>
      </w:r>
    </w:p>
    <w:p w:rsidR="00B72894" w:rsidRDefault="00B72894" w:rsidP="00B6196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2894" w:rsidRDefault="00B72894" w:rsidP="00B6196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2894">
        <w:rPr>
          <w:rFonts w:ascii="Times New Roman" w:eastAsia="Times New Roman" w:hAnsi="Times New Roman" w:cs="Times New Roman"/>
          <w:b/>
          <w:bCs/>
          <w:sz w:val="24"/>
          <w:szCs w:val="24"/>
        </w:rPr>
        <w:t>3.2.2. Дополнительные источники</w:t>
      </w:r>
    </w:p>
    <w:p w:rsidR="00B72894" w:rsidRDefault="00B72894" w:rsidP="00B6196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2894" w:rsidRPr="00B72894" w:rsidRDefault="00B72894" w:rsidP="00B6196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72894">
        <w:rPr>
          <w:rFonts w:ascii="Times New Roman" w:hAnsi="Times New Roman" w:cs="Times New Roman"/>
          <w:sz w:val="24"/>
          <w:szCs w:val="24"/>
        </w:rPr>
        <w:t xml:space="preserve">1. 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2022. — 507 с. </w:t>
      </w:r>
    </w:p>
    <w:p w:rsidR="00B72894" w:rsidRPr="00B72894" w:rsidRDefault="00B72894" w:rsidP="00B6196F">
      <w:pPr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B72894">
        <w:rPr>
          <w:rFonts w:ascii="Times New Roman" w:hAnsi="Times New Roman" w:cs="Times New Roman"/>
          <w:sz w:val="24"/>
          <w:szCs w:val="24"/>
        </w:rPr>
        <w:t>2.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</w:t>
      </w:r>
      <w:r w:rsidRPr="00B72894">
        <w:rPr>
          <w:sz w:val="24"/>
          <w:szCs w:val="24"/>
        </w:rPr>
        <w:t xml:space="preserve"> </w:t>
      </w:r>
      <w:r w:rsidRPr="00B72894">
        <w:rPr>
          <w:rFonts w:ascii="Times New Roman" w:hAnsi="Times New Roman" w:cs="Times New Roman"/>
          <w:sz w:val="24"/>
          <w:szCs w:val="24"/>
        </w:rPr>
        <w:t>перераб. и доп. — Москва: Издательство Юрайт, 2022. — 431 с</w:t>
      </w:r>
      <w:r w:rsidRPr="00B72894">
        <w:rPr>
          <w:sz w:val="24"/>
          <w:szCs w:val="24"/>
        </w:rPr>
        <w:t>.</w:t>
      </w:r>
    </w:p>
    <w:p w:rsidR="00B6196F" w:rsidRPr="00B72894" w:rsidRDefault="00B72894" w:rsidP="00B6196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72894">
        <w:rPr>
          <w:rFonts w:ascii="Times New Roman" w:hAnsi="Times New Roman" w:cs="Times New Roman"/>
          <w:bCs/>
          <w:sz w:val="24"/>
          <w:szCs w:val="24"/>
        </w:rPr>
        <w:t>3</w:t>
      </w:r>
      <w:r w:rsidR="00B6196F" w:rsidRPr="00B72894">
        <w:rPr>
          <w:rFonts w:ascii="Times New Roman" w:hAnsi="Times New Roman" w:cs="Times New Roman"/>
          <w:bCs/>
          <w:sz w:val="24"/>
          <w:szCs w:val="24"/>
        </w:rPr>
        <w:t>.</w:t>
      </w:r>
      <w:r w:rsidR="00B6196F" w:rsidRPr="00B72894">
        <w:rPr>
          <w:rFonts w:ascii="Times New Roman" w:hAnsi="Times New Roman" w:cs="Times New Roman"/>
          <w:sz w:val="24"/>
          <w:szCs w:val="24"/>
        </w:rPr>
        <w:t>Ерохин Ю.М. Химия: учебник для студентов учреждений среднего и профессионального образования ./ Ю.М. Ерохин.- 18-е издание, стереотипное.-  М: «Академия», 2014. - 400с.</w:t>
      </w:r>
    </w:p>
    <w:p w:rsidR="00B6196F" w:rsidRPr="00B72894" w:rsidRDefault="00B72894" w:rsidP="00B6196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72894">
        <w:rPr>
          <w:rFonts w:ascii="Times New Roman" w:hAnsi="Times New Roman" w:cs="Times New Roman"/>
          <w:sz w:val="24"/>
          <w:szCs w:val="24"/>
        </w:rPr>
        <w:t>4</w:t>
      </w:r>
      <w:r w:rsidR="00B6196F" w:rsidRPr="00B72894">
        <w:rPr>
          <w:rFonts w:ascii="Times New Roman" w:hAnsi="Times New Roman" w:cs="Times New Roman"/>
          <w:sz w:val="24"/>
          <w:szCs w:val="24"/>
        </w:rPr>
        <w:t xml:space="preserve">. </w:t>
      </w:r>
      <w:r w:rsidR="00B6196F" w:rsidRPr="00B72894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Мартынова, Т. В. </w:t>
      </w:r>
      <w:r w:rsidR="00B6196F" w:rsidRPr="00B72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Химия : учебник и практикум для среднего профессионального образования / Т. В. Мартынова, И. В. Артамонова, Е. Б. Годунов ; под общей редакцией Т. В. Мартыновой. — 2-е изд., испр. и доп. — Москва : Издательство Юрайт, 2022. — 368 с. — (Профессиональное образование). — ISBN 978-5-534-11018-0. — Текст : электронный // Образовательная платформа Юрайт [сайт]. — URL: </w:t>
      </w:r>
      <w:hyperlink r:id="rId8" w:tgtFrame="_blank" w:history="1">
        <w:r w:rsidR="00B6196F" w:rsidRPr="00B72894">
          <w:rPr>
            <w:rStyle w:val="a4"/>
            <w:rFonts w:ascii="Times New Roman" w:eastAsiaTheme="majorEastAsia" w:hAnsi="Times New Roman" w:cs="Times New Roman"/>
            <w:color w:val="486C97"/>
            <w:sz w:val="24"/>
            <w:szCs w:val="24"/>
            <w:shd w:val="clear" w:color="auto" w:fill="FFFFFF"/>
          </w:rPr>
          <w:t>https://urait.ru/bcode/489733</w:t>
        </w:r>
      </w:hyperlink>
      <w:r w:rsidR="00B6196F" w:rsidRPr="00B72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76AF9" w:rsidRDefault="00E76AF9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544C" w:rsidRDefault="00FF544C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544C" w:rsidRDefault="00FF544C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544C" w:rsidRDefault="00FF544C" w:rsidP="00FE5BE2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544C" w:rsidRPr="00F27AE6" w:rsidRDefault="00FF544C" w:rsidP="00FF544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29698918"/>
      <w:r w:rsidRPr="00F27AE6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общеобразовательной дисциплины</w:t>
      </w:r>
      <w:bookmarkEnd w:id="2"/>
    </w:p>
    <w:p w:rsidR="00FF544C" w:rsidRPr="00FF544C" w:rsidRDefault="00FF544C" w:rsidP="00FF544C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FF544C">
        <w:rPr>
          <w:rFonts w:ascii="Times New Roman" w:eastAsia="OfficinaSansBookC" w:hAnsi="Times New Roman" w:cs="Times New Roman"/>
          <w:sz w:val="24"/>
          <w:szCs w:val="24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:rsidR="00FF544C" w:rsidRDefault="00FF544C" w:rsidP="00FF544C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FF544C">
        <w:rPr>
          <w:rFonts w:ascii="Times New Roman" w:eastAsia="OfficinaSansBookC" w:hAnsi="Times New Roman" w:cs="Times New Roman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:rsidR="00C24C4D" w:rsidRPr="00FF544C" w:rsidRDefault="00C24C4D" w:rsidP="00FF544C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tbl>
      <w:tblPr>
        <w:tblW w:w="1034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1"/>
        <w:gridCol w:w="2504"/>
        <w:gridCol w:w="2693"/>
        <w:gridCol w:w="3450"/>
      </w:tblGrid>
      <w:tr w:rsidR="00FF544C" w:rsidRPr="00FF544C" w:rsidTr="00491328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ОК/ПК</w:t>
            </w:r>
          </w:p>
        </w:tc>
        <w:tc>
          <w:tcPr>
            <w:tcW w:w="2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Результат обучения</w:t>
            </w:r>
          </w:p>
        </w:tc>
        <w:tc>
          <w:tcPr>
            <w:tcW w:w="34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Типы оценочных мероприятий</w:t>
            </w:r>
          </w:p>
        </w:tc>
      </w:tr>
      <w:tr w:rsidR="00FF544C" w:rsidRPr="00FF544C" w:rsidTr="00491328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748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FF544C" w:rsidRPr="00FF544C" w:rsidTr="00FF544C">
        <w:trPr>
          <w:trHeight w:val="61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Формулировать базовые понятия и законы химии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F544C" w:rsidRPr="00FF544C" w:rsidTr="00491328">
        <w:trPr>
          <w:trHeight w:val="21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«Строение атомов химических элементов и природа химической связи».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FF544C" w:rsidRPr="00FF544C" w:rsidTr="00227464">
        <w:trPr>
          <w:trHeight w:val="14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A919DE" w:rsidRDefault="00A919DE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2.1</w:t>
            </w:r>
          </w:p>
          <w:p w:rsidR="00A919DE" w:rsidRDefault="00A919DE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3.4</w:t>
            </w:r>
          </w:p>
          <w:p w:rsidR="00227464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Периодический закон и таблица 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Характеризовать химические элементы в соответствии с их положением в периодической системе химических элементов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Д.И. Менделеева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 xml:space="preserve">1. Тест «Металлические / неметаллические свойства, электроотрицательность и сродство к электрону химических элементов в соответствие с их электронным </w:t>
            </w: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строением и положением в периодической системе химических элементов Д.И. Менделеева».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Практико-ориентированные теоретические задания на характеризацию химических элементов: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 Менделеева»</w:t>
            </w:r>
          </w:p>
        </w:tc>
      </w:tr>
      <w:tr w:rsidR="00FF544C" w:rsidRPr="00FF544C" w:rsidTr="00FF544C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типы химических реакций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вещества и химические реакции»</w:t>
            </w:r>
          </w:p>
        </w:tc>
      </w:tr>
      <w:tr w:rsidR="00FF544C" w:rsidRPr="00FF544C" w:rsidTr="00491328">
        <w:trPr>
          <w:trHeight w:val="2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227464" w:rsidRPr="00FF544C" w:rsidRDefault="00227464" w:rsidP="00227464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1. Задачи на составление уравнений реакций: 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– соединения, замещения, разложения, обмена; 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– окислительно-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восстановительных реакций с использованием метода электронного баланса.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расчет массы вещества или объёма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 xml:space="preserve">массы (объёма, количества </w:t>
            </w: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вещества) продуктов реакции, если одно из веществ имеет примеси</w:t>
            </w:r>
          </w:p>
        </w:tc>
      </w:tr>
      <w:tr w:rsidR="00FF544C" w:rsidRPr="00FF544C" w:rsidTr="00491328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Составлять уравнения химических реакции ионного обмена с участием неорганических веществ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Задания на составление молекулярных и ионных реакций с участием кислот, оснований и солей, установление изменения кислотности среды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Лабораторная работа "Типы химических реакций"</w:t>
            </w:r>
          </w:p>
        </w:tc>
      </w:tr>
      <w:tr w:rsidR="00FF544C" w:rsidRPr="00FF544C" w:rsidTr="00FF544C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неорганических веществ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Свойства неорганических веществ»</w:t>
            </w:r>
          </w:p>
        </w:tc>
      </w:tr>
      <w:tr w:rsidR="00FF544C" w:rsidRPr="00FF544C" w:rsidTr="00491328">
        <w:trPr>
          <w:trHeight w:val="62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FF544C" w:rsidRPr="00FF544C" w:rsidRDefault="00FF544C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2. Задачи на расчет массовой доли (массы) химического элемента (соединения) в молекуле (смеси).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3.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FF544C" w:rsidRPr="00FF544C" w:rsidTr="00491328">
        <w:trPr>
          <w:trHeight w:val="19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FF544C" w:rsidRPr="00FF544C" w:rsidRDefault="00227464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Устанавливать зависимость физико-химических свойств неорганических веществ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от строения атомов и молекул, а также типа кристаллической решетки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1. Тест «Особенности химических свойств оксидов, кислот, оснований, амфотерных гидроксидов и солей».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3. Практико-ориентированные теоретические задания на свойства и получение неорганических веществ</w:t>
            </w:r>
          </w:p>
        </w:tc>
      </w:tr>
      <w:tr w:rsidR="00FF544C" w:rsidRPr="00FF544C" w:rsidTr="00491328">
        <w:trPr>
          <w:trHeight w:val="119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Pr="00FF544C" w:rsidRDefault="00FF544C" w:rsidP="0049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 Практико-ориентированные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 “Идентификация неорганических веществ”</w:t>
            </w:r>
          </w:p>
        </w:tc>
      </w:tr>
      <w:tr w:rsidR="00FF544C" w:rsidRPr="00FF544C" w:rsidTr="00FF544C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строение и свойства органических веществ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«</w:t>
            </w: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веществ»</w:t>
            </w:r>
          </w:p>
        </w:tc>
      </w:tr>
      <w:tr w:rsidR="00FF544C" w:rsidRPr="00FF544C" w:rsidTr="00491328">
        <w:trPr>
          <w:trHeight w:val="27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Классифицировать органические вещества в соответствии с их строением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FF544C" w:rsidRPr="00FF544C" w:rsidTr="00491328">
        <w:trPr>
          <w:trHeight w:val="150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:rsidR="00FF544C" w:rsidRDefault="00FF544C" w:rsidP="00905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227464" w:rsidRDefault="00227464" w:rsidP="00905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905EC8" w:rsidRPr="00FF544C" w:rsidRDefault="00905EC8" w:rsidP="00905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Устанавливать зависимость физико-химических свойств органических веществ от строения молекул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3. Расчетные задачи по уравнениям реакций с участием органических веществ.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4.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</w:t>
            </w:r>
          </w:p>
        </w:tc>
      </w:tr>
      <w:tr w:rsidR="00FF544C" w:rsidRPr="00FF544C" w:rsidTr="00491328">
        <w:trPr>
          <w:trHeight w:val="25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1.Практико-ориентированные задания по составлению химических реакций с участием органических веществ, в т.ч. используемых для их идентификации в быту и промышленности.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2.Лабораторная работа: “Идентификация органических соединений отдельных классов”</w:t>
            </w:r>
          </w:p>
        </w:tc>
      </w:tr>
      <w:tr w:rsidR="00FF544C" w:rsidRPr="00FF544C" w:rsidTr="00FF544C">
        <w:trPr>
          <w:trHeight w:val="115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F544C" w:rsidRPr="00FF544C" w:rsidTr="00491328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FF544C" w:rsidRPr="00FF544C" w:rsidRDefault="00FF544C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химических реакций. Химическое равновесие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Характеризовать влияние концентрации реагирующих веществ и температуры на скорость химических реакций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Характеризовать влияние изменения концентрации веществ, реакции среды и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температуры на смещение химического равновесия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Практико-ориентированные задания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на применение принципа Ле-Шателье для нахождения направления смещения 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равновесия химической реакции и анализ факторов, влияющих на смещение химического равновесия</w:t>
            </w:r>
          </w:p>
          <w:p w:rsidR="00C24C4D" w:rsidRPr="00FF544C" w:rsidRDefault="00C24C4D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FF544C" w:rsidRPr="00FF544C" w:rsidTr="00FF544C">
        <w:trPr>
          <w:trHeight w:val="61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 Растворы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Исследовать истинные</w:t>
            </w: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 с заданными характеристиками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F544C" w:rsidRPr="00FF544C" w:rsidTr="00491328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:rsid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02</w:t>
            </w:r>
          </w:p>
          <w:p w:rsidR="00227464" w:rsidRPr="00FF544C" w:rsidRDefault="00227464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Различать истинные растворы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1. Задачи на приготовление растворов.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</w:tc>
      </w:tr>
      <w:tr w:rsidR="00FF544C" w:rsidRPr="00FF544C" w:rsidTr="00491328">
        <w:trPr>
          <w:trHeight w:val="9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Исследовать физико-химические свойства истинных растворов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“Приготовление растворов”</w:t>
            </w:r>
          </w:p>
        </w:tc>
      </w:tr>
      <w:tr w:rsidR="00FF544C" w:rsidRPr="00FF544C" w:rsidTr="00491328">
        <w:trPr>
          <w:trHeight w:val="7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748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FF544C" w:rsidRPr="00FF544C" w:rsidTr="00FF544C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01" w:type="dxa"/>
            <w:tcBorders>
              <w:bottom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7. 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Защита кейса (с учетом будущей профессиональной деятельности)  </w:t>
            </w:r>
          </w:p>
        </w:tc>
      </w:tr>
      <w:tr w:rsidR="00FF544C" w:rsidRPr="00FF544C" w:rsidTr="00491328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tcBorders>
              <w:bottom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01 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02 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04</w:t>
            </w:r>
          </w:p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ОК 07</w:t>
            </w:r>
          </w:p>
          <w:p w:rsidR="00FF544C" w:rsidRDefault="00A919DE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2.1</w:t>
            </w:r>
          </w:p>
          <w:p w:rsidR="00A919DE" w:rsidRDefault="00A919DE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ПК 3.4</w:t>
            </w:r>
          </w:p>
          <w:p w:rsidR="00227464" w:rsidRPr="00FF544C" w:rsidRDefault="00227464" w:rsidP="00905EC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ЛР1-ЛР20</w:t>
            </w:r>
          </w:p>
        </w:tc>
        <w:tc>
          <w:tcPr>
            <w:tcW w:w="2504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45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544C" w:rsidRPr="00FF544C" w:rsidRDefault="00FF544C" w:rsidP="00491328">
            <w:pPr>
              <w:widowControl w:val="0"/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</w:rPr>
              <w:t>Кейс (с учетом будущей профессиональной деятельности)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Возможные темы кейсов: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1. Потепление климата и высвобождение газовых гидратов со дна океана.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2. Будущие материалы для авиа-, машино- и приборостроения.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3. Новые материалы для солнечных батарей.</w:t>
            </w:r>
          </w:p>
          <w:p w:rsidR="00FF544C" w:rsidRPr="00FF544C" w:rsidRDefault="00FF544C" w:rsidP="00491328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FF544C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4. Лекарства на основе растительных препаратов</w:t>
            </w:r>
          </w:p>
        </w:tc>
      </w:tr>
    </w:tbl>
    <w:p w:rsidR="00FF544C" w:rsidRPr="00FF544C" w:rsidRDefault="00FF544C" w:rsidP="00FF544C">
      <w:pPr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FF544C" w:rsidRPr="00FF544C" w:rsidRDefault="00FF544C" w:rsidP="00FF544C"/>
    <w:p w:rsidR="00FF544C" w:rsidRPr="00FF544C" w:rsidRDefault="00FF544C" w:rsidP="00FF544C">
      <w:pPr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F544C" w:rsidRPr="00FF544C" w:rsidSect="00FF544C">
      <w:pgSz w:w="11906" w:h="16838"/>
      <w:pgMar w:top="425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125" w:rsidRDefault="00F77125" w:rsidP="00F27AE6">
      <w:pPr>
        <w:spacing w:after="0" w:line="240" w:lineRule="auto"/>
      </w:pPr>
      <w:r>
        <w:separator/>
      </w:r>
    </w:p>
  </w:endnote>
  <w:endnote w:type="continuationSeparator" w:id="0">
    <w:p w:rsidR="00F77125" w:rsidRDefault="00F77125" w:rsidP="00F2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84408"/>
      <w:docPartObj>
        <w:docPartGallery w:val="Page Numbers (Bottom of Page)"/>
        <w:docPartUnique/>
      </w:docPartObj>
    </w:sdtPr>
    <w:sdtEndPr/>
    <w:sdtContent>
      <w:p w:rsidR="003D4B02" w:rsidRDefault="003D4B02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3FF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D4B02" w:rsidRDefault="003D4B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125" w:rsidRDefault="00F77125" w:rsidP="00F27AE6">
      <w:pPr>
        <w:spacing w:after="0" w:line="240" w:lineRule="auto"/>
      </w:pPr>
      <w:r>
        <w:separator/>
      </w:r>
    </w:p>
  </w:footnote>
  <w:footnote w:type="continuationSeparator" w:id="0">
    <w:p w:rsidR="00F77125" w:rsidRDefault="00F77125" w:rsidP="00F27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76D8"/>
    <w:rsid w:val="000029E3"/>
    <w:rsid w:val="00027206"/>
    <w:rsid w:val="0003652C"/>
    <w:rsid w:val="0009394E"/>
    <w:rsid w:val="000A0E6B"/>
    <w:rsid w:val="000A6C74"/>
    <w:rsid w:val="000D208F"/>
    <w:rsid w:val="000E12C3"/>
    <w:rsid w:val="00163BFF"/>
    <w:rsid w:val="0016501D"/>
    <w:rsid w:val="00227464"/>
    <w:rsid w:val="0024213F"/>
    <w:rsid w:val="00270C48"/>
    <w:rsid w:val="00275130"/>
    <w:rsid w:val="00280180"/>
    <w:rsid w:val="00284C4E"/>
    <w:rsid w:val="00297830"/>
    <w:rsid w:val="002A3229"/>
    <w:rsid w:val="002A437B"/>
    <w:rsid w:val="002B240B"/>
    <w:rsid w:val="003208E9"/>
    <w:rsid w:val="0033591C"/>
    <w:rsid w:val="0034432E"/>
    <w:rsid w:val="00347033"/>
    <w:rsid w:val="003C521B"/>
    <w:rsid w:val="003D4B02"/>
    <w:rsid w:val="0044247E"/>
    <w:rsid w:val="00490902"/>
    <w:rsid w:val="00491328"/>
    <w:rsid w:val="004A08B0"/>
    <w:rsid w:val="004D6DF6"/>
    <w:rsid w:val="0052434B"/>
    <w:rsid w:val="00550C17"/>
    <w:rsid w:val="00582FC7"/>
    <w:rsid w:val="005B6A7B"/>
    <w:rsid w:val="005B7F02"/>
    <w:rsid w:val="005E4274"/>
    <w:rsid w:val="00665DB8"/>
    <w:rsid w:val="00681AB4"/>
    <w:rsid w:val="00684C46"/>
    <w:rsid w:val="00692B24"/>
    <w:rsid w:val="006D1E9C"/>
    <w:rsid w:val="006D5E78"/>
    <w:rsid w:val="006F0744"/>
    <w:rsid w:val="00721E78"/>
    <w:rsid w:val="00736901"/>
    <w:rsid w:val="007428A1"/>
    <w:rsid w:val="00797861"/>
    <w:rsid w:val="007A7022"/>
    <w:rsid w:val="007C441C"/>
    <w:rsid w:val="007D4245"/>
    <w:rsid w:val="008014DD"/>
    <w:rsid w:val="00834D2B"/>
    <w:rsid w:val="00880475"/>
    <w:rsid w:val="00905EC8"/>
    <w:rsid w:val="00912DC8"/>
    <w:rsid w:val="0091406B"/>
    <w:rsid w:val="00933CA1"/>
    <w:rsid w:val="0098265B"/>
    <w:rsid w:val="009C20F7"/>
    <w:rsid w:val="009C4E24"/>
    <w:rsid w:val="009D3FFF"/>
    <w:rsid w:val="009E76D8"/>
    <w:rsid w:val="00A912FA"/>
    <w:rsid w:val="00A919DE"/>
    <w:rsid w:val="00AA771A"/>
    <w:rsid w:val="00AB189D"/>
    <w:rsid w:val="00AB60E9"/>
    <w:rsid w:val="00B34703"/>
    <w:rsid w:val="00B6196F"/>
    <w:rsid w:val="00B72894"/>
    <w:rsid w:val="00B73067"/>
    <w:rsid w:val="00B849E9"/>
    <w:rsid w:val="00BF0E66"/>
    <w:rsid w:val="00C24C4D"/>
    <w:rsid w:val="00C46CE2"/>
    <w:rsid w:val="00C64A4A"/>
    <w:rsid w:val="00C66746"/>
    <w:rsid w:val="00CE013C"/>
    <w:rsid w:val="00CF526E"/>
    <w:rsid w:val="00D06D1D"/>
    <w:rsid w:val="00D2474E"/>
    <w:rsid w:val="00D64804"/>
    <w:rsid w:val="00D82566"/>
    <w:rsid w:val="00DB6777"/>
    <w:rsid w:val="00E0173F"/>
    <w:rsid w:val="00E42AFB"/>
    <w:rsid w:val="00E72560"/>
    <w:rsid w:val="00E76AF9"/>
    <w:rsid w:val="00E80884"/>
    <w:rsid w:val="00E9470E"/>
    <w:rsid w:val="00EF05D8"/>
    <w:rsid w:val="00EF4652"/>
    <w:rsid w:val="00F07916"/>
    <w:rsid w:val="00F2264C"/>
    <w:rsid w:val="00F27AE6"/>
    <w:rsid w:val="00F77125"/>
    <w:rsid w:val="00FE5BE2"/>
    <w:rsid w:val="00FF2801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ADD20-E0D7-4AFF-A141-0B6E6A4C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E78"/>
  </w:style>
  <w:style w:type="paragraph" w:styleId="1">
    <w:name w:val="heading 1"/>
    <w:basedOn w:val="a"/>
    <w:next w:val="a"/>
    <w:link w:val="10"/>
    <w:uiPriority w:val="9"/>
    <w:qFormat/>
    <w:rsid w:val="00E76AF9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A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C46C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76AF9"/>
    <w:rPr>
      <w:rFonts w:ascii="Calibri" w:eastAsia="Calibri" w:hAnsi="Calibri" w:cs="Calibri"/>
      <w:b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B6196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2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7AE6"/>
  </w:style>
  <w:style w:type="paragraph" w:styleId="a7">
    <w:name w:val="footer"/>
    <w:basedOn w:val="a"/>
    <w:link w:val="a8"/>
    <w:uiPriority w:val="99"/>
    <w:unhideWhenUsed/>
    <w:rsid w:val="00F2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7AE6"/>
  </w:style>
  <w:style w:type="paragraph" w:styleId="a9">
    <w:name w:val="footnote text"/>
    <w:basedOn w:val="a"/>
    <w:link w:val="aa"/>
    <w:uiPriority w:val="99"/>
    <w:semiHidden/>
    <w:unhideWhenUsed/>
    <w:rsid w:val="0049132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9132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9132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442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42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733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5E5B5-556F-4995-BD7A-DDA6F7AD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32</Pages>
  <Words>8277</Words>
  <Characters>47184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29</cp:revision>
  <cp:lastPrinted>2023-07-09T06:57:00Z</cp:lastPrinted>
  <dcterms:created xsi:type="dcterms:W3CDTF">2023-06-24T09:23:00Z</dcterms:created>
  <dcterms:modified xsi:type="dcterms:W3CDTF">2023-07-09T06:58:00Z</dcterms:modified>
</cp:coreProperties>
</file>